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42312" w14:textId="7BBDED53" w:rsidR="0044628E" w:rsidRDefault="00506844" w:rsidP="00506844">
      <w:pPr>
        <w:rPr>
          <w:rFonts w:ascii="Arial" w:hAnsi="Arial" w:cs="Arial"/>
          <w:b/>
          <w:sz w:val="28"/>
          <w:szCs w:val="28"/>
        </w:rPr>
      </w:pPr>
      <w:r>
        <w:rPr>
          <w:rFonts w:ascii="Arial" w:hAnsi="Arial" w:cs="Arial"/>
          <w:b/>
          <w:noProof/>
          <w:sz w:val="28"/>
          <w:szCs w:val="28"/>
          <w:lang w:eastAsia="fr-FR"/>
        </w:rPr>
        <w:drawing>
          <wp:inline distT="0" distB="0" distL="0" distR="0" wp14:anchorId="19D3A79E" wp14:editId="7A7D824B">
            <wp:extent cx="1100957" cy="96202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5529" cy="966020"/>
                    </a:xfrm>
                    <a:prstGeom prst="rect">
                      <a:avLst/>
                    </a:prstGeom>
                    <a:noFill/>
                  </pic:spPr>
                </pic:pic>
              </a:graphicData>
            </a:graphic>
          </wp:inline>
        </w:drawing>
      </w:r>
    </w:p>
    <w:p w14:paraId="60B6F74B" w14:textId="77777777" w:rsidR="0044628E" w:rsidRPr="005C5E78" w:rsidRDefault="0044628E" w:rsidP="0044628E">
      <w:pPr>
        <w:spacing w:after="0"/>
        <w:jc w:val="right"/>
        <w:rPr>
          <w:rFonts w:ascii="Arial" w:hAnsi="Arial" w:cs="Arial"/>
        </w:rPr>
      </w:pPr>
      <w:r w:rsidRPr="0847A70E">
        <w:rPr>
          <w:rFonts w:ascii="Arial" w:eastAsia="Arial" w:hAnsi="Arial" w:cs="Arial"/>
          <w:b/>
          <w:bCs/>
        </w:rPr>
        <w:t>Service du commissariat des armées</w:t>
      </w:r>
    </w:p>
    <w:p w14:paraId="6639D574" w14:textId="77777777" w:rsidR="0044628E" w:rsidRPr="005C5E78" w:rsidRDefault="0044628E" w:rsidP="0044628E">
      <w:pPr>
        <w:spacing w:after="0"/>
        <w:jc w:val="right"/>
        <w:rPr>
          <w:rFonts w:ascii="Arial" w:hAnsi="Arial" w:cs="Arial"/>
        </w:rPr>
      </w:pPr>
      <w:r w:rsidRPr="0847A70E">
        <w:rPr>
          <w:rFonts w:ascii="Arial" w:eastAsia="Arial" w:hAnsi="Arial" w:cs="Arial"/>
          <w:b/>
          <w:bCs/>
        </w:rPr>
        <w:t>Plate-Forme Commissariat Sud-Est</w:t>
      </w:r>
    </w:p>
    <w:p w14:paraId="53BEC1D8" w14:textId="77777777" w:rsidR="0044628E" w:rsidRPr="005C5E78" w:rsidRDefault="0044628E" w:rsidP="0044628E">
      <w:pPr>
        <w:spacing w:after="0"/>
        <w:jc w:val="right"/>
        <w:rPr>
          <w:rFonts w:ascii="Arial" w:hAnsi="Arial" w:cs="Arial"/>
        </w:rPr>
      </w:pPr>
      <w:r w:rsidRPr="0847A70E">
        <w:rPr>
          <w:rFonts w:ascii="Arial" w:eastAsia="Arial" w:hAnsi="Arial" w:cs="Arial"/>
          <w:b/>
          <w:bCs/>
        </w:rPr>
        <w:t>Division Achats Publics</w:t>
      </w:r>
    </w:p>
    <w:p w14:paraId="581F5B3A" w14:textId="77777777" w:rsidR="0044628E" w:rsidRPr="005C5E78" w:rsidRDefault="0044628E" w:rsidP="0044628E">
      <w:pPr>
        <w:spacing w:after="0"/>
        <w:jc w:val="right"/>
        <w:rPr>
          <w:rFonts w:ascii="Arial" w:eastAsia="Arial" w:hAnsi="Arial" w:cs="Arial"/>
          <w:b/>
          <w:bCs/>
        </w:rPr>
      </w:pPr>
      <w:r w:rsidRPr="0847A70E">
        <w:rPr>
          <w:rFonts w:ascii="Arial" w:eastAsia="Arial" w:hAnsi="Arial" w:cs="Arial"/>
          <w:b/>
          <w:bCs/>
        </w:rPr>
        <w:t>Bureau Achats</w:t>
      </w:r>
    </w:p>
    <w:p w14:paraId="5187D82E" w14:textId="06BBAE14" w:rsidR="0044628E" w:rsidRDefault="0044628E" w:rsidP="00857A28">
      <w:pPr>
        <w:jc w:val="center"/>
        <w:rPr>
          <w:rFonts w:ascii="Arial" w:hAnsi="Arial" w:cs="Arial"/>
          <w:b/>
          <w:sz w:val="28"/>
          <w:szCs w:val="28"/>
        </w:rPr>
      </w:pPr>
    </w:p>
    <w:p w14:paraId="6911EC09" w14:textId="398D76FA" w:rsidR="0044628E" w:rsidRDefault="0044628E" w:rsidP="00857A28">
      <w:pPr>
        <w:jc w:val="center"/>
        <w:rPr>
          <w:rFonts w:ascii="Arial" w:hAnsi="Arial" w:cs="Arial"/>
          <w:b/>
          <w:sz w:val="28"/>
          <w:szCs w:val="28"/>
        </w:rPr>
      </w:pPr>
    </w:p>
    <w:p w14:paraId="031A3602" w14:textId="77777777" w:rsidR="0044628E" w:rsidRDefault="0044628E" w:rsidP="00857A28">
      <w:pPr>
        <w:jc w:val="center"/>
        <w:rPr>
          <w:rFonts w:ascii="Arial" w:hAnsi="Arial" w:cs="Arial"/>
          <w:b/>
          <w:sz w:val="28"/>
          <w:szCs w:val="28"/>
        </w:rPr>
      </w:pPr>
    </w:p>
    <w:p w14:paraId="3263C1D3" w14:textId="259235F9" w:rsidR="0044628E" w:rsidRPr="005B39FE" w:rsidRDefault="00A2759A" w:rsidP="005B39FE">
      <w:pPr>
        <w:shd w:val="clear" w:color="auto" w:fill="1F4E79" w:themeFill="accent1" w:themeFillShade="80"/>
        <w:jc w:val="center"/>
        <w:rPr>
          <w:rFonts w:ascii="Arial" w:hAnsi="Arial" w:cs="Arial"/>
          <w:b/>
          <w:color w:val="FFFFFF" w:themeColor="background1"/>
          <w:sz w:val="32"/>
          <w:szCs w:val="32"/>
        </w:rPr>
      </w:pPr>
      <w:r w:rsidRPr="005B39FE">
        <w:rPr>
          <w:rFonts w:ascii="Arial" w:hAnsi="Arial" w:cs="Arial"/>
          <w:b/>
          <w:color w:val="FFFFFF" w:themeColor="background1"/>
          <w:sz w:val="32"/>
          <w:szCs w:val="32"/>
        </w:rPr>
        <w:t>CADRE DE REPONSE</w:t>
      </w:r>
      <w:r w:rsidR="0044628E" w:rsidRPr="005B39FE">
        <w:rPr>
          <w:rFonts w:ascii="Arial" w:hAnsi="Arial" w:cs="Arial"/>
          <w:b/>
          <w:color w:val="FFFFFF" w:themeColor="background1"/>
          <w:sz w:val="32"/>
          <w:szCs w:val="32"/>
        </w:rPr>
        <w:t xml:space="preserve"> TECHNIQUE</w:t>
      </w:r>
    </w:p>
    <w:p w14:paraId="3A779FED" w14:textId="1E9C8D0E" w:rsidR="0044628E" w:rsidRPr="005B39FE" w:rsidRDefault="00A2759A" w:rsidP="005B39FE">
      <w:pPr>
        <w:shd w:val="clear" w:color="auto" w:fill="1F4E79" w:themeFill="accent1" w:themeFillShade="80"/>
        <w:jc w:val="center"/>
        <w:rPr>
          <w:rFonts w:ascii="Arial" w:hAnsi="Arial" w:cs="Arial"/>
          <w:b/>
          <w:color w:val="FFFFFF" w:themeColor="background1"/>
          <w:sz w:val="32"/>
          <w:szCs w:val="32"/>
        </w:rPr>
      </w:pPr>
      <w:r w:rsidRPr="005B39FE">
        <w:rPr>
          <w:rFonts w:ascii="Arial" w:hAnsi="Arial" w:cs="Arial"/>
          <w:b/>
          <w:color w:val="FFFFFF" w:themeColor="background1"/>
          <w:sz w:val="32"/>
          <w:szCs w:val="32"/>
        </w:rPr>
        <w:t>DAF_2025</w:t>
      </w:r>
      <w:r w:rsidR="0044628E" w:rsidRPr="005B39FE">
        <w:rPr>
          <w:rFonts w:ascii="Arial" w:hAnsi="Arial" w:cs="Arial"/>
          <w:b/>
          <w:color w:val="FFFFFF" w:themeColor="background1"/>
          <w:sz w:val="32"/>
          <w:szCs w:val="32"/>
        </w:rPr>
        <w:t>_00</w:t>
      </w:r>
      <w:r w:rsidRPr="005B39FE">
        <w:rPr>
          <w:rFonts w:ascii="Arial" w:hAnsi="Arial" w:cs="Arial"/>
          <w:b/>
          <w:color w:val="FFFFFF" w:themeColor="background1"/>
          <w:sz w:val="32"/>
          <w:szCs w:val="32"/>
        </w:rPr>
        <w:t>1783</w:t>
      </w:r>
    </w:p>
    <w:p w14:paraId="1A163B9F" w14:textId="70757D71" w:rsidR="0044628E" w:rsidRDefault="0044628E" w:rsidP="00857A28">
      <w:pPr>
        <w:jc w:val="center"/>
        <w:rPr>
          <w:rFonts w:ascii="Arial" w:hAnsi="Arial" w:cs="Arial"/>
          <w:b/>
          <w:sz w:val="28"/>
          <w:szCs w:val="28"/>
        </w:rPr>
      </w:pPr>
    </w:p>
    <w:p w14:paraId="665A5A33" w14:textId="77777777" w:rsidR="0044628E" w:rsidRDefault="0044628E" w:rsidP="00857A28">
      <w:pPr>
        <w:jc w:val="center"/>
        <w:rPr>
          <w:rFonts w:ascii="Arial" w:hAnsi="Arial" w:cs="Arial"/>
          <w:b/>
          <w:sz w:val="28"/>
          <w:szCs w:val="28"/>
        </w:rPr>
      </w:pPr>
    </w:p>
    <w:p w14:paraId="61356AD6" w14:textId="7B05A484" w:rsidR="00506844" w:rsidRDefault="00506844" w:rsidP="00857A28">
      <w:pPr>
        <w:jc w:val="center"/>
        <w:rPr>
          <w:rFonts w:ascii="Arial" w:hAnsi="Arial" w:cs="Arial"/>
          <w:b/>
          <w:sz w:val="28"/>
          <w:szCs w:val="28"/>
        </w:rPr>
      </w:pPr>
      <w:r>
        <w:rPr>
          <w:rFonts w:ascii="Arial" w:hAnsi="Arial" w:cs="Arial"/>
          <w:b/>
          <w:sz w:val="28"/>
          <w:szCs w:val="28"/>
        </w:rPr>
        <w:t xml:space="preserve">ANNEXE </w:t>
      </w:r>
      <w:r w:rsidR="00150786">
        <w:rPr>
          <w:rFonts w:ascii="Arial" w:hAnsi="Arial" w:cs="Arial"/>
          <w:b/>
          <w:sz w:val="28"/>
          <w:szCs w:val="28"/>
        </w:rPr>
        <w:t>2</w:t>
      </w:r>
      <w:r>
        <w:rPr>
          <w:rFonts w:ascii="Arial" w:hAnsi="Arial" w:cs="Arial"/>
          <w:b/>
          <w:sz w:val="28"/>
          <w:szCs w:val="28"/>
        </w:rPr>
        <w:t xml:space="preserve"> </w:t>
      </w:r>
    </w:p>
    <w:p w14:paraId="04EC3E7A" w14:textId="0CDFE0B0" w:rsidR="00506844" w:rsidRDefault="00506844" w:rsidP="00857A28">
      <w:pPr>
        <w:jc w:val="center"/>
        <w:rPr>
          <w:rFonts w:ascii="Arial" w:hAnsi="Arial" w:cs="Arial"/>
          <w:b/>
          <w:sz w:val="28"/>
          <w:szCs w:val="28"/>
        </w:rPr>
      </w:pPr>
      <w:r>
        <w:rPr>
          <w:rFonts w:ascii="Arial" w:hAnsi="Arial" w:cs="Arial"/>
          <w:b/>
          <w:sz w:val="28"/>
          <w:szCs w:val="28"/>
        </w:rPr>
        <w:t xml:space="preserve">AU </w:t>
      </w:r>
      <w:r w:rsidR="0068395C">
        <w:rPr>
          <w:rFonts w:ascii="Arial" w:hAnsi="Arial" w:cs="Arial"/>
          <w:b/>
          <w:sz w:val="28"/>
          <w:szCs w:val="28"/>
        </w:rPr>
        <w:t>REGLEMENT DE LA CONSULTATION</w:t>
      </w:r>
    </w:p>
    <w:p w14:paraId="46A56F86" w14:textId="63297B13" w:rsidR="0044628E" w:rsidRDefault="0044628E" w:rsidP="00857A28">
      <w:pPr>
        <w:jc w:val="center"/>
        <w:rPr>
          <w:rFonts w:ascii="Arial" w:hAnsi="Arial" w:cs="Arial"/>
          <w:b/>
          <w:sz w:val="28"/>
          <w:szCs w:val="28"/>
        </w:rPr>
      </w:pPr>
    </w:p>
    <w:p w14:paraId="49637FA3" w14:textId="4EAB4193" w:rsidR="0044628E" w:rsidRDefault="0044628E" w:rsidP="00857A28">
      <w:pPr>
        <w:jc w:val="center"/>
        <w:rPr>
          <w:rFonts w:ascii="Arial" w:hAnsi="Arial" w:cs="Arial"/>
          <w:b/>
          <w:sz w:val="28"/>
          <w:szCs w:val="28"/>
        </w:rPr>
      </w:pPr>
    </w:p>
    <w:p w14:paraId="1AFF716E" w14:textId="77777777" w:rsidR="0044628E" w:rsidRPr="00822871" w:rsidRDefault="0044628E" w:rsidP="00857A28">
      <w:pPr>
        <w:jc w:val="center"/>
        <w:rPr>
          <w:rFonts w:ascii="Arial" w:hAnsi="Arial" w:cs="Arial"/>
          <w:b/>
          <w:sz w:val="28"/>
          <w:szCs w:val="28"/>
        </w:rPr>
      </w:pPr>
    </w:p>
    <w:p w14:paraId="7A30D2B0" w14:textId="7DC1F2C2" w:rsidR="00C51999" w:rsidRDefault="00C51999" w:rsidP="00D90C41">
      <w:pPr>
        <w:spacing w:after="0" w:line="240" w:lineRule="auto"/>
        <w:ind w:right="-1"/>
        <w:jc w:val="both"/>
        <w:rPr>
          <w:rFonts w:ascii="Arial" w:hAnsi="Arial" w:cs="Arial"/>
          <w:b/>
          <w:sz w:val="24"/>
          <w:szCs w:val="28"/>
        </w:rPr>
      </w:pPr>
    </w:p>
    <w:p w14:paraId="67741BA8" w14:textId="6B8B62DD" w:rsidR="0044628E" w:rsidRPr="00DF57BD" w:rsidRDefault="0044628E">
      <w:pPr>
        <w:rPr>
          <w:rFonts w:ascii="Arial" w:hAnsi="Arial" w:cs="Arial"/>
          <w:b/>
        </w:rPr>
      </w:pPr>
      <w:r w:rsidRPr="00DF57BD">
        <w:rPr>
          <w:rFonts w:ascii="Arial" w:hAnsi="Arial" w:cs="Arial"/>
          <w:b/>
        </w:rPr>
        <w:br w:type="page"/>
      </w:r>
    </w:p>
    <w:p w14:paraId="026BE71C" w14:textId="3B4EF07D" w:rsidR="00DF57BD" w:rsidRDefault="00DF57BD" w:rsidP="00DF57BD">
      <w:pPr>
        <w:rPr>
          <w:rFonts w:ascii="Arial" w:hAnsi="Arial" w:cs="Arial"/>
        </w:rPr>
      </w:pPr>
    </w:p>
    <w:p w14:paraId="591D00EA" w14:textId="77777777" w:rsidR="005B39FE" w:rsidRPr="005B39FE" w:rsidRDefault="005B39FE" w:rsidP="005B39FE">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sz w:val="10"/>
          <w:szCs w:val="10"/>
        </w:rPr>
      </w:pPr>
    </w:p>
    <w:p w14:paraId="5E6CB2D1" w14:textId="768A1DE6" w:rsidR="005B39FE" w:rsidRPr="005B39FE" w:rsidRDefault="00A7424D" w:rsidP="005B39FE">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rPr>
      </w:pPr>
      <w:r>
        <w:rPr>
          <w:rFonts w:ascii="Arial" w:hAnsi="Arial" w:cs="Arial"/>
          <w:b/>
          <w:color w:val="FFFFFF" w:themeColor="background1"/>
        </w:rPr>
        <w:t>1° D</w:t>
      </w:r>
      <w:r w:rsidRPr="005B39FE">
        <w:rPr>
          <w:rFonts w:ascii="Arial" w:hAnsi="Arial" w:cs="Arial"/>
          <w:b/>
          <w:color w:val="FFFFFF" w:themeColor="background1"/>
        </w:rPr>
        <w:t>ECLARATION DES ALLERGENES</w:t>
      </w:r>
    </w:p>
    <w:tbl>
      <w:tblPr>
        <w:tblpPr w:leftFromText="141" w:rightFromText="141" w:vertAnchor="text" w:horzAnchor="margin" w:tblpXSpec="center" w:tblpY="375"/>
        <w:tblW w:w="9639" w:type="dxa"/>
        <w:tblCellMar>
          <w:left w:w="70" w:type="dxa"/>
          <w:right w:w="70" w:type="dxa"/>
        </w:tblCellMar>
        <w:tblLook w:val="04A0" w:firstRow="1" w:lastRow="0" w:firstColumn="1" w:lastColumn="0" w:noHBand="0" w:noVBand="1"/>
      </w:tblPr>
      <w:tblGrid>
        <w:gridCol w:w="1200"/>
        <w:gridCol w:w="4900"/>
        <w:gridCol w:w="3539"/>
      </w:tblGrid>
      <w:tr w:rsidR="003B06E5" w:rsidRPr="001F143D" w14:paraId="117E6EFB" w14:textId="77777777" w:rsidTr="00861D4A">
        <w:trPr>
          <w:trHeight w:val="315"/>
        </w:trPr>
        <w:tc>
          <w:tcPr>
            <w:tcW w:w="1200" w:type="dxa"/>
            <w:tcBorders>
              <w:top w:val="nil"/>
              <w:left w:val="nil"/>
              <w:bottom w:val="nil"/>
              <w:right w:val="nil"/>
            </w:tcBorders>
            <w:shd w:val="clear" w:color="auto" w:fill="auto"/>
            <w:noWrap/>
            <w:vAlign w:val="bottom"/>
            <w:hideMark/>
          </w:tcPr>
          <w:p w14:paraId="2F35E1DB" w14:textId="77777777"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Lot 1</w:t>
            </w:r>
          </w:p>
        </w:tc>
        <w:tc>
          <w:tcPr>
            <w:tcW w:w="8439" w:type="dxa"/>
            <w:gridSpan w:val="2"/>
            <w:tcBorders>
              <w:top w:val="nil"/>
              <w:left w:val="nil"/>
              <w:bottom w:val="nil"/>
              <w:right w:val="nil"/>
            </w:tcBorders>
            <w:shd w:val="clear" w:color="auto" w:fill="auto"/>
            <w:noWrap/>
            <w:vAlign w:val="bottom"/>
            <w:hideMark/>
          </w:tcPr>
          <w:p w14:paraId="7563D20F" w14:textId="45205BBE"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Restaurant succursale Jean Robert à Limonest :</w:t>
            </w:r>
          </w:p>
        </w:tc>
      </w:tr>
      <w:tr w:rsidR="001F143D" w:rsidRPr="001F143D" w14:paraId="4E05B1E1" w14:textId="77777777" w:rsidTr="00F07DD9">
        <w:trPr>
          <w:trHeight w:val="300"/>
        </w:trPr>
        <w:tc>
          <w:tcPr>
            <w:tcW w:w="1200" w:type="dxa"/>
            <w:tcBorders>
              <w:top w:val="nil"/>
              <w:left w:val="nil"/>
              <w:bottom w:val="nil"/>
              <w:right w:val="nil"/>
            </w:tcBorders>
            <w:shd w:val="clear" w:color="auto" w:fill="auto"/>
            <w:noWrap/>
            <w:vAlign w:val="bottom"/>
            <w:hideMark/>
          </w:tcPr>
          <w:p w14:paraId="3A744B75" w14:textId="77777777" w:rsidR="001F143D" w:rsidRPr="001F143D" w:rsidRDefault="001F143D" w:rsidP="00F07DD9">
            <w:pPr>
              <w:spacing w:after="0" w:line="240" w:lineRule="auto"/>
              <w:rPr>
                <w:rFonts w:ascii="Arial" w:eastAsia="Times New Roman" w:hAnsi="Arial" w:cs="Arial"/>
                <w:lang w:eastAsia="fr-FR"/>
              </w:rPr>
            </w:pPr>
          </w:p>
        </w:tc>
        <w:tc>
          <w:tcPr>
            <w:tcW w:w="4900" w:type="dxa"/>
            <w:tcBorders>
              <w:top w:val="nil"/>
              <w:left w:val="nil"/>
              <w:bottom w:val="nil"/>
              <w:right w:val="nil"/>
            </w:tcBorders>
            <w:shd w:val="clear" w:color="auto" w:fill="auto"/>
            <w:noWrap/>
            <w:vAlign w:val="bottom"/>
            <w:hideMark/>
          </w:tcPr>
          <w:p w14:paraId="1A7F8ACB" w14:textId="77777777" w:rsidR="001F143D" w:rsidRPr="001F143D" w:rsidRDefault="001F143D" w:rsidP="00F07DD9">
            <w:pPr>
              <w:spacing w:after="0" w:line="240" w:lineRule="auto"/>
              <w:rPr>
                <w:rFonts w:ascii="Arial" w:eastAsia="Times New Roman" w:hAnsi="Arial" w:cs="Arial"/>
                <w:lang w:eastAsia="fr-FR"/>
              </w:rPr>
            </w:pPr>
          </w:p>
        </w:tc>
        <w:tc>
          <w:tcPr>
            <w:tcW w:w="3539" w:type="dxa"/>
            <w:tcBorders>
              <w:top w:val="nil"/>
              <w:left w:val="nil"/>
              <w:bottom w:val="nil"/>
              <w:right w:val="nil"/>
            </w:tcBorders>
            <w:shd w:val="clear" w:color="auto" w:fill="auto"/>
            <w:noWrap/>
            <w:vAlign w:val="bottom"/>
            <w:hideMark/>
          </w:tcPr>
          <w:p w14:paraId="29FC4592" w14:textId="77777777" w:rsidR="001F143D" w:rsidRPr="001F143D" w:rsidRDefault="001F143D" w:rsidP="00F07DD9">
            <w:pPr>
              <w:spacing w:after="0" w:line="240" w:lineRule="auto"/>
              <w:rPr>
                <w:rFonts w:ascii="Arial" w:eastAsia="Times New Roman" w:hAnsi="Arial" w:cs="Arial"/>
                <w:lang w:eastAsia="fr-FR"/>
              </w:rPr>
            </w:pPr>
          </w:p>
        </w:tc>
      </w:tr>
      <w:tr w:rsidR="001F143D" w:rsidRPr="001F143D" w14:paraId="30B35B59" w14:textId="77777777" w:rsidTr="00F07DD9">
        <w:trPr>
          <w:trHeight w:val="315"/>
        </w:trPr>
        <w:tc>
          <w:tcPr>
            <w:tcW w:w="12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85D549"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Poste</w:t>
            </w:r>
          </w:p>
        </w:tc>
        <w:tc>
          <w:tcPr>
            <w:tcW w:w="4900" w:type="dxa"/>
            <w:tcBorders>
              <w:top w:val="single" w:sz="4" w:space="0" w:color="auto"/>
              <w:left w:val="nil"/>
              <w:bottom w:val="single" w:sz="4" w:space="0" w:color="auto"/>
              <w:right w:val="single" w:sz="4" w:space="0" w:color="auto"/>
            </w:tcBorders>
            <w:shd w:val="clear" w:color="000000" w:fill="BFBFBF"/>
            <w:noWrap/>
            <w:vAlign w:val="center"/>
            <w:hideMark/>
          </w:tcPr>
          <w:p w14:paraId="68543579"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Fournitures</w:t>
            </w:r>
          </w:p>
        </w:tc>
        <w:tc>
          <w:tcPr>
            <w:tcW w:w="3539" w:type="dxa"/>
            <w:tcBorders>
              <w:top w:val="single" w:sz="4" w:space="0" w:color="auto"/>
              <w:left w:val="nil"/>
              <w:bottom w:val="single" w:sz="4" w:space="0" w:color="auto"/>
              <w:right w:val="single" w:sz="4" w:space="0" w:color="auto"/>
            </w:tcBorders>
            <w:shd w:val="clear" w:color="000000" w:fill="BFBFBF"/>
            <w:noWrap/>
            <w:vAlign w:val="center"/>
            <w:hideMark/>
          </w:tcPr>
          <w:p w14:paraId="019448A4"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Allergènes</w:t>
            </w:r>
          </w:p>
        </w:tc>
      </w:tr>
      <w:tr w:rsidR="001F143D" w:rsidRPr="001F143D" w14:paraId="1D3D473C"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6BC43FC5"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1</w:t>
            </w:r>
          </w:p>
        </w:tc>
        <w:tc>
          <w:tcPr>
            <w:tcW w:w="4900" w:type="dxa"/>
            <w:tcBorders>
              <w:top w:val="nil"/>
              <w:left w:val="nil"/>
              <w:bottom w:val="single" w:sz="4" w:space="0" w:color="auto"/>
              <w:right w:val="single" w:sz="4" w:space="0" w:color="auto"/>
            </w:tcBorders>
            <w:shd w:val="clear" w:color="auto" w:fill="auto"/>
            <w:vAlign w:val="center"/>
            <w:hideMark/>
          </w:tcPr>
          <w:p w14:paraId="62CF571F"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Petit pain bio 60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474E2DBB" w14:textId="12C163A9" w:rsidR="001F143D" w:rsidRPr="001F143D" w:rsidRDefault="001F143D" w:rsidP="00F07DD9">
            <w:pPr>
              <w:spacing w:after="0" w:line="240" w:lineRule="auto"/>
              <w:rPr>
                <w:rFonts w:ascii="Arial" w:eastAsia="Times New Roman" w:hAnsi="Arial" w:cs="Arial"/>
                <w:lang w:eastAsia="fr-FR"/>
              </w:rPr>
            </w:pPr>
          </w:p>
        </w:tc>
      </w:tr>
      <w:tr w:rsidR="001F143D" w:rsidRPr="001F143D" w14:paraId="2C29B090"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2E29CA4"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2</w:t>
            </w:r>
          </w:p>
        </w:tc>
        <w:tc>
          <w:tcPr>
            <w:tcW w:w="4900" w:type="dxa"/>
            <w:tcBorders>
              <w:top w:val="nil"/>
              <w:left w:val="nil"/>
              <w:bottom w:val="single" w:sz="4" w:space="0" w:color="auto"/>
              <w:right w:val="single" w:sz="4" w:space="0" w:color="auto"/>
            </w:tcBorders>
            <w:shd w:val="clear" w:color="auto" w:fill="auto"/>
            <w:vAlign w:val="center"/>
            <w:hideMark/>
          </w:tcPr>
          <w:p w14:paraId="5AA0233B"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Petit pain 60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4C747E9A" w14:textId="2018F6E8" w:rsidR="001F143D" w:rsidRPr="001F143D" w:rsidRDefault="001F143D" w:rsidP="00F07DD9">
            <w:pPr>
              <w:spacing w:after="0" w:line="240" w:lineRule="auto"/>
              <w:rPr>
                <w:rFonts w:ascii="Arial" w:eastAsia="Times New Roman" w:hAnsi="Arial" w:cs="Arial"/>
                <w:lang w:eastAsia="fr-FR"/>
              </w:rPr>
            </w:pPr>
          </w:p>
        </w:tc>
      </w:tr>
      <w:tr w:rsidR="001F143D" w:rsidRPr="001F143D" w14:paraId="0E51C7EF"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6675D40"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3</w:t>
            </w:r>
          </w:p>
        </w:tc>
        <w:tc>
          <w:tcPr>
            <w:tcW w:w="4900" w:type="dxa"/>
            <w:tcBorders>
              <w:top w:val="nil"/>
              <w:left w:val="nil"/>
              <w:bottom w:val="single" w:sz="4" w:space="0" w:color="auto"/>
              <w:right w:val="single" w:sz="4" w:space="0" w:color="auto"/>
            </w:tcBorders>
            <w:shd w:val="clear" w:color="auto" w:fill="auto"/>
            <w:vAlign w:val="center"/>
            <w:hideMark/>
          </w:tcPr>
          <w:p w14:paraId="56715164"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Petit pain céréales 60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544C4DCE" w14:textId="78C4DD36" w:rsidR="001F143D" w:rsidRPr="001F143D" w:rsidRDefault="001F143D" w:rsidP="00F07DD9">
            <w:pPr>
              <w:spacing w:after="0" w:line="240" w:lineRule="auto"/>
              <w:rPr>
                <w:rFonts w:ascii="Arial" w:eastAsia="Times New Roman" w:hAnsi="Arial" w:cs="Arial"/>
                <w:lang w:eastAsia="fr-FR"/>
              </w:rPr>
            </w:pPr>
          </w:p>
        </w:tc>
      </w:tr>
      <w:tr w:rsidR="001F143D" w:rsidRPr="001F143D" w14:paraId="24429445"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726FC51B"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4</w:t>
            </w:r>
          </w:p>
        </w:tc>
        <w:tc>
          <w:tcPr>
            <w:tcW w:w="4900" w:type="dxa"/>
            <w:tcBorders>
              <w:top w:val="nil"/>
              <w:left w:val="nil"/>
              <w:bottom w:val="single" w:sz="4" w:space="0" w:color="auto"/>
              <w:right w:val="single" w:sz="4" w:space="0" w:color="auto"/>
            </w:tcBorders>
            <w:shd w:val="clear" w:color="auto" w:fill="auto"/>
            <w:vAlign w:val="center"/>
            <w:hideMark/>
          </w:tcPr>
          <w:p w14:paraId="44E9A03C"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Pain tranché 400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51B4E85A" w14:textId="33674848" w:rsidR="001F143D" w:rsidRPr="001F143D" w:rsidRDefault="001F143D" w:rsidP="00F07DD9">
            <w:pPr>
              <w:spacing w:after="0" w:line="240" w:lineRule="auto"/>
              <w:rPr>
                <w:rFonts w:ascii="Arial" w:eastAsia="Times New Roman" w:hAnsi="Arial" w:cs="Arial"/>
                <w:lang w:eastAsia="fr-FR"/>
              </w:rPr>
            </w:pPr>
          </w:p>
        </w:tc>
      </w:tr>
      <w:tr w:rsidR="001F143D" w:rsidRPr="001F143D" w14:paraId="6A0D9A11"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293EF129"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5</w:t>
            </w:r>
          </w:p>
        </w:tc>
        <w:tc>
          <w:tcPr>
            <w:tcW w:w="4900" w:type="dxa"/>
            <w:tcBorders>
              <w:top w:val="nil"/>
              <w:left w:val="nil"/>
              <w:bottom w:val="single" w:sz="4" w:space="0" w:color="auto"/>
              <w:right w:val="single" w:sz="4" w:space="0" w:color="auto"/>
            </w:tcBorders>
            <w:shd w:val="clear" w:color="auto" w:fill="auto"/>
            <w:vAlign w:val="center"/>
            <w:hideMark/>
          </w:tcPr>
          <w:p w14:paraId="6EB6806B"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Flutes moulées 400g (+ ou - 5%)</w:t>
            </w:r>
          </w:p>
        </w:tc>
        <w:tc>
          <w:tcPr>
            <w:tcW w:w="3539" w:type="dxa"/>
            <w:tcBorders>
              <w:top w:val="nil"/>
              <w:left w:val="nil"/>
              <w:bottom w:val="single" w:sz="4" w:space="0" w:color="auto"/>
              <w:right w:val="single" w:sz="4" w:space="0" w:color="auto"/>
            </w:tcBorders>
            <w:shd w:val="clear" w:color="auto" w:fill="auto"/>
            <w:vAlign w:val="center"/>
          </w:tcPr>
          <w:p w14:paraId="6A69707F" w14:textId="1C4CC45B" w:rsidR="001F143D" w:rsidRPr="001F143D" w:rsidRDefault="001F143D" w:rsidP="00F07DD9">
            <w:pPr>
              <w:spacing w:after="0" w:line="240" w:lineRule="auto"/>
              <w:rPr>
                <w:rFonts w:ascii="Arial" w:eastAsia="Times New Roman" w:hAnsi="Arial" w:cs="Arial"/>
                <w:lang w:eastAsia="fr-FR"/>
              </w:rPr>
            </w:pPr>
          </w:p>
        </w:tc>
      </w:tr>
      <w:tr w:rsidR="001F143D" w:rsidRPr="001F143D" w14:paraId="233EEDA7"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26DC6787"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6</w:t>
            </w:r>
          </w:p>
        </w:tc>
        <w:tc>
          <w:tcPr>
            <w:tcW w:w="4900" w:type="dxa"/>
            <w:tcBorders>
              <w:top w:val="nil"/>
              <w:left w:val="nil"/>
              <w:bottom w:val="single" w:sz="4" w:space="0" w:color="auto"/>
              <w:right w:val="single" w:sz="4" w:space="0" w:color="auto"/>
            </w:tcBorders>
            <w:shd w:val="clear" w:color="auto" w:fill="auto"/>
            <w:vAlign w:val="center"/>
            <w:hideMark/>
          </w:tcPr>
          <w:p w14:paraId="707C685A"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Croissant</w:t>
            </w:r>
          </w:p>
        </w:tc>
        <w:tc>
          <w:tcPr>
            <w:tcW w:w="3539" w:type="dxa"/>
            <w:tcBorders>
              <w:top w:val="nil"/>
              <w:left w:val="nil"/>
              <w:bottom w:val="single" w:sz="4" w:space="0" w:color="auto"/>
              <w:right w:val="single" w:sz="4" w:space="0" w:color="auto"/>
            </w:tcBorders>
            <w:shd w:val="clear" w:color="auto" w:fill="auto"/>
            <w:vAlign w:val="center"/>
          </w:tcPr>
          <w:p w14:paraId="6FBC3B61" w14:textId="48159480" w:rsidR="001F143D" w:rsidRPr="001F143D" w:rsidRDefault="001F143D" w:rsidP="00F07DD9">
            <w:pPr>
              <w:spacing w:after="0" w:line="240" w:lineRule="auto"/>
              <w:rPr>
                <w:rFonts w:ascii="Arial" w:eastAsia="Times New Roman" w:hAnsi="Arial" w:cs="Arial"/>
                <w:lang w:eastAsia="fr-FR"/>
              </w:rPr>
            </w:pPr>
          </w:p>
        </w:tc>
      </w:tr>
      <w:tr w:rsidR="001F143D" w:rsidRPr="001F143D" w14:paraId="6425C504"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402FEB6C"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7</w:t>
            </w:r>
          </w:p>
        </w:tc>
        <w:tc>
          <w:tcPr>
            <w:tcW w:w="4900" w:type="dxa"/>
            <w:tcBorders>
              <w:top w:val="nil"/>
              <w:left w:val="nil"/>
              <w:bottom w:val="single" w:sz="4" w:space="0" w:color="auto"/>
              <w:right w:val="single" w:sz="4" w:space="0" w:color="auto"/>
            </w:tcBorders>
            <w:shd w:val="clear" w:color="auto" w:fill="auto"/>
            <w:vAlign w:val="center"/>
            <w:hideMark/>
          </w:tcPr>
          <w:p w14:paraId="09675A37"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Pain chocolat</w:t>
            </w:r>
          </w:p>
        </w:tc>
        <w:tc>
          <w:tcPr>
            <w:tcW w:w="3539" w:type="dxa"/>
            <w:tcBorders>
              <w:top w:val="nil"/>
              <w:left w:val="nil"/>
              <w:bottom w:val="single" w:sz="4" w:space="0" w:color="auto"/>
              <w:right w:val="single" w:sz="4" w:space="0" w:color="auto"/>
            </w:tcBorders>
            <w:shd w:val="clear" w:color="auto" w:fill="auto"/>
            <w:vAlign w:val="center"/>
          </w:tcPr>
          <w:p w14:paraId="5CFCAA7F" w14:textId="7EEECA3D" w:rsidR="001F143D" w:rsidRPr="001F143D" w:rsidRDefault="001F143D" w:rsidP="00F07DD9">
            <w:pPr>
              <w:spacing w:after="0" w:line="240" w:lineRule="auto"/>
              <w:rPr>
                <w:rFonts w:ascii="Arial" w:eastAsia="Times New Roman" w:hAnsi="Arial" w:cs="Arial"/>
                <w:lang w:eastAsia="fr-FR"/>
              </w:rPr>
            </w:pPr>
          </w:p>
        </w:tc>
      </w:tr>
      <w:tr w:rsidR="001F143D" w:rsidRPr="001F143D" w14:paraId="5F5BC59A"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8042676"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8</w:t>
            </w:r>
          </w:p>
        </w:tc>
        <w:tc>
          <w:tcPr>
            <w:tcW w:w="4900" w:type="dxa"/>
            <w:tcBorders>
              <w:top w:val="nil"/>
              <w:left w:val="nil"/>
              <w:bottom w:val="single" w:sz="4" w:space="0" w:color="auto"/>
              <w:right w:val="single" w:sz="4" w:space="0" w:color="auto"/>
            </w:tcBorders>
            <w:shd w:val="clear" w:color="auto" w:fill="auto"/>
            <w:vAlign w:val="center"/>
            <w:hideMark/>
          </w:tcPr>
          <w:p w14:paraId="724447F1"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Mini croissant</w:t>
            </w:r>
          </w:p>
        </w:tc>
        <w:tc>
          <w:tcPr>
            <w:tcW w:w="3539" w:type="dxa"/>
            <w:tcBorders>
              <w:top w:val="nil"/>
              <w:left w:val="nil"/>
              <w:bottom w:val="single" w:sz="4" w:space="0" w:color="auto"/>
              <w:right w:val="single" w:sz="4" w:space="0" w:color="auto"/>
            </w:tcBorders>
            <w:shd w:val="clear" w:color="auto" w:fill="auto"/>
            <w:vAlign w:val="center"/>
          </w:tcPr>
          <w:p w14:paraId="4088E8E7" w14:textId="29D17AE6" w:rsidR="001F143D" w:rsidRPr="001F143D" w:rsidRDefault="001F143D" w:rsidP="00F07DD9">
            <w:pPr>
              <w:spacing w:after="0" w:line="240" w:lineRule="auto"/>
              <w:rPr>
                <w:rFonts w:ascii="Arial" w:eastAsia="Times New Roman" w:hAnsi="Arial" w:cs="Arial"/>
                <w:lang w:eastAsia="fr-FR"/>
              </w:rPr>
            </w:pPr>
          </w:p>
        </w:tc>
      </w:tr>
      <w:tr w:rsidR="001F143D" w:rsidRPr="001F143D" w14:paraId="72A488DC"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EB87D0F"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9</w:t>
            </w:r>
          </w:p>
        </w:tc>
        <w:tc>
          <w:tcPr>
            <w:tcW w:w="4900" w:type="dxa"/>
            <w:tcBorders>
              <w:top w:val="nil"/>
              <w:left w:val="nil"/>
              <w:bottom w:val="single" w:sz="4" w:space="0" w:color="auto"/>
              <w:right w:val="single" w:sz="4" w:space="0" w:color="auto"/>
            </w:tcBorders>
            <w:shd w:val="clear" w:color="auto" w:fill="auto"/>
            <w:vAlign w:val="center"/>
            <w:hideMark/>
          </w:tcPr>
          <w:p w14:paraId="66A299AA"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Mini pain raisin</w:t>
            </w:r>
          </w:p>
        </w:tc>
        <w:tc>
          <w:tcPr>
            <w:tcW w:w="3539" w:type="dxa"/>
            <w:tcBorders>
              <w:top w:val="nil"/>
              <w:left w:val="nil"/>
              <w:bottom w:val="single" w:sz="4" w:space="0" w:color="auto"/>
              <w:right w:val="single" w:sz="4" w:space="0" w:color="auto"/>
            </w:tcBorders>
            <w:shd w:val="clear" w:color="auto" w:fill="auto"/>
            <w:vAlign w:val="center"/>
          </w:tcPr>
          <w:p w14:paraId="06EDFA35" w14:textId="6464A364" w:rsidR="001F143D" w:rsidRPr="001F143D" w:rsidRDefault="001F143D" w:rsidP="00F07DD9">
            <w:pPr>
              <w:spacing w:after="0" w:line="240" w:lineRule="auto"/>
              <w:rPr>
                <w:rFonts w:ascii="Arial" w:eastAsia="Times New Roman" w:hAnsi="Arial" w:cs="Arial"/>
                <w:color w:val="000000"/>
                <w:lang w:eastAsia="fr-FR"/>
              </w:rPr>
            </w:pPr>
          </w:p>
        </w:tc>
      </w:tr>
      <w:tr w:rsidR="001F143D" w:rsidRPr="001F143D" w14:paraId="654A11A9"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2D23564F"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10</w:t>
            </w:r>
          </w:p>
        </w:tc>
        <w:tc>
          <w:tcPr>
            <w:tcW w:w="4900" w:type="dxa"/>
            <w:tcBorders>
              <w:top w:val="nil"/>
              <w:left w:val="nil"/>
              <w:bottom w:val="single" w:sz="4" w:space="0" w:color="auto"/>
              <w:right w:val="single" w:sz="4" w:space="0" w:color="auto"/>
            </w:tcBorders>
            <w:shd w:val="clear" w:color="auto" w:fill="auto"/>
            <w:vAlign w:val="center"/>
            <w:hideMark/>
          </w:tcPr>
          <w:p w14:paraId="3FB2EE3D"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Mini pain chocolat</w:t>
            </w:r>
          </w:p>
        </w:tc>
        <w:tc>
          <w:tcPr>
            <w:tcW w:w="3539" w:type="dxa"/>
            <w:tcBorders>
              <w:top w:val="nil"/>
              <w:left w:val="nil"/>
              <w:bottom w:val="single" w:sz="4" w:space="0" w:color="auto"/>
              <w:right w:val="single" w:sz="4" w:space="0" w:color="auto"/>
            </w:tcBorders>
            <w:shd w:val="clear" w:color="auto" w:fill="auto"/>
            <w:vAlign w:val="center"/>
          </w:tcPr>
          <w:p w14:paraId="4E6A7652" w14:textId="03DD2B5E" w:rsidR="001F143D" w:rsidRPr="001F143D" w:rsidRDefault="001F143D" w:rsidP="00F07DD9">
            <w:pPr>
              <w:spacing w:after="0" w:line="240" w:lineRule="auto"/>
              <w:rPr>
                <w:rFonts w:ascii="Arial" w:eastAsia="Times New Roman" w:hAnsi="Arial" w:cs="Arial"/>
                <w:lang w:eastAsia="fr-FR"/>
              </w:rPr>
            </w:pPr>
          </w:p>
        </w:tc>
      </w:tr>
      <w:tr w:rsidR="001F143D" w:rsidRPr="001F143D" w14:paraId="3F7B731B" w14:textId="77777777" w:rsidTr="00F07DD9">
        <w:trPr>
          <w:trHeight w:val="315"/>
        </w:trPr>
        <w:tc>
          <w:tcPr>
            <w:tcW w:w="1200" w:type="dxa"/>
            <w:tcBorders>
              <w:top w:val="nil"/>
              <w:left w:val="nil"/>
              <w:bottom w:val="nil"/>
              <w:right w:val="nil"/>
            </w:tcBorders>
            <w:shd w:val="clear" w:color="auto" w:fill="auto"/>
            <w:vAlign w:val="center"/>
            <w:hideMark/>
          </w:tcPr>
          <w:p w14:paraId="6594737B" w14:textId="77777777" w:rsidR="001F143D" w:rsidRPr="001F143D" w:rsidRDefault="001F143D" w:rsidP="00F07DD9">
            <w:pPr>
              <w:spacing w:after="0" w:line="240" w:lineRule="auto"/>
              <w:rPr>
                <w:rFonts w:ascii="Arial" w:eastAsia="Times New Roman" w:hAnsi="Arial" w:cs="Arial"/>
                <w:lang w:eastAsia="fr-FR"/>
              </w:rPr>
            </w:pPr>
          </w:p>
        </w:tc>
        <w:tc>
          <w:tcPr>
            <w:tcW w:w="4900" w:type="dxa"/>
            <w:tcBorders>
              <w:top w:val="nil"/>
              <w:left w:val="nil"/>
              <w:bottom w:val="nil"/>
              <w:right w:val="nil"/>
            </w:tcBorders>
            <w:shd w:val="clear" w:color="auto" w:fill="auto"/>
            <w:vAlign w:val="center"/>
            <w:hideMark/>
          </w:tcPr>
          <w:p w14:paraId="0B1F35E4" w14:textId="77777777" w:rsidR="001F143D" w:rsidRPr="001F143D" w:rsidRDefault="001F143D" w:rsidP="00F07DD9">
            <w:pPr>
              <w:spacing w:after="0" w:line="240" w:lineRule="auto"/>
              <w:jc w:val="center"/>
              <w:rPr>
                <w:rFonts w:ascii="Arial" w:eastAsia="Times New Roman" w:hAnsi="Arial" w:cs="Arial"/>
                <w:lang w:eastAsia="fr-FR"/>
              </w:rPr>
            </w:pPr>
          </w:p>
        </w:tc>
        <w:tc>
          <w:tcPr>
            <w:tcW w:w="3539" w:type="dxa"/>
            <w:tcBorders>
              <w:top w:val="nil"/>
              <w:left w:val="nil"/>
              <w:bottom w:val="nil"/>
              <w:right w:val="nil"/>
            </w:tcBorders>
            <w:shd w:val="clear" w:color="auto" w:fill="auto"/>
            <w:vAlign w:val="center"/>
            <w:hideMark/>
          </w:tcPr>
          <w:p w14:paraId="47631723" w14:textId="77777777" w:rsidR="001F143D" w:rsidRPr="001F143D" w:rsidRDefault="001F143D" w:rsidP="00F07DD9">
            <w:pPr>
              <w:spacing w:after="0" w:line="240" w:lineRule="auto"/>
              <w:rPr>
                <w:rFonts w:ascii="Arial" w:eastAsia="Times New Roman" w:hAnsi="Arial" w:cs="Arial"/>
                <w:lang w:eastAsia="fr-FR"/>
              </w:rPr>
            </w:pPr>
          </w:p>
        </w:tc>
      </w:tr>
      <w:tr w:rsidR="003B06E5" w:rsidRPr="001F143D" w14:paraId="00999B4A" w14:textId="77777777" w:rsidTr="00401EBD">
        <w:trPr>
          <w:trHeight w:val="315"/>
        </w:trPr>
        <w:tc>
          <w:tcPr>
            <w:tcW w:w="1200" w:type="dxa"/>
            <w:tcBorders>
              <w:top w:val="nil"/>
              <w:left w:val="nil"/>
              <w:bottom w:val="nil"/>
              <w:right w:val="nil"/>
            </w:tcBorders>
            <w:shd w:val="clear" w:color="auto" w:fill="auto"/>
            <w:noWrap/>
            <w:vAlign w:val="bottom"/>
            <w:hideMark/>
          </w:tcPr>
          <w:p w14:paraId="7DFBA108" w14:textId="77777777"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Lot 2</w:t>
            </w:r>
          </w:p>
        </w:tc>
        <w:tc>
          <w:tcPr>
            <w:tcW w:w="8439" w:type="dxa"/>
            <w:gridSpan w:val="2"/>
            <w:tcBorders>
              <w:top w:val="nil"/>
              <w:left w:val="nil"/>
              <w:bottom w:val="nil"/>
              <w:right w:val="nil"/>
            </w:tcBorders>
            <w:shd w:val="clear" w:color="auto" w:fill="auto"/>
            <w:noWrap/>
            <w:vAlign w:val="bottom"/>
            <w:hideMark/>
          </w:tcPr>
          <w:p w14:paraId="581D8C3B" w14:textId="7E1E792E"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Restaurant succursale Sabatier à Lyon 7 :</w:t>
            </w:r>
          </w:p>
        </w:tc>
      </w:tr>
      <w:tr w:rsidR="001F143D" w:rsidRPr="001F143D" w14:paraId="1A7E5D1D" w14:textId="77777777" w:rsidTr="00F07DD9">
        <w:trPr>
          <w:trHeight w:val="300"/>
        </w:trPr>
        <w:tc>
          <w:tcPr>
            <w:tcW w:w="1200" w:type="dxa"/>
            <w:tcBorders>
              <w:top w:val="nil"/>
              <w:left w:val="nil"/>
              <w:bottom w:val="nil"/>
              <w:right w:val="nil"/>
            </w:tcBorders>
            <w:shd w:val="clear" w:color="auto" w:fill="auto"/>
            <w:noWrap/>
            <w:vAlign w:val="bottom"/>
            <w:hideMark/>
          </w:tcPr>
          <w:p w14:paraId="1FE70FEB" w14:textId="77777777" w:rsidR="001F143D" w:rsidRPr="001F143D" w:rsidRDefault="001F143D" w:rsidP="00F07DD9">
            <w:pPr>
              <w:spacing w:after="0" w:line="240" w:lineRule="auto"/>
              <w:rPr>
                <w:rFonts w:ascii="Arial" w:eastAsia="Times New Roman" w:hAnsi="Arial" w:cs="Arial"/>
                <w:lang w:eastAsia="fr-FR"/>
              </w:rPr>
            </w:pPr>
          </w:p>
        </w:tc>
        <w:tc>
          <w:tcPr>
            <w:tcW w:w="4900" w:type="dxa"/>
            <w:tcBorders>
              <w:top w:val="nil"/>
              <w:left w:val="nil"/>
              <w:bottom w:val="nil"/>
              <w:right w:val="nil"/>
            </w:tcBorders>
            <w:shd w:val="clear" w:color="auto" w:fill="auto"/>
            <w:noWrap/>
            <w:vAlign w:val="bottom"/>
            <w:hideMark/>
          </w:tcPr>
          <w:p w14:paraId="7E5A8063" w14:textId="77777777" w:rsidR="001F143D" w:rsidRPr="001F143D" w:rsidRDefault="001F143D" w:rsidP="00F07DD9">
            <w:pPr>
              <w:spacing w:after="0" w:line="240" w:lineRule="auto"/>
              <w:rPr>
                <w:rFonts w:ascii="Arial" w:eastAsia="Times New Roman" w:hAnsi="Arial" w:cs="Arial"/>
                <w:lang w:eastAsia="fr-FR"/>
              </w:rPr>
            </w:pPr>
          </w:p>
        </w:tc>
        <w:tc>
          <w:tcPr>
            <w:tcW w:w="3539" w:type="dxa"/>
            <w:tcBorders>
              <w:top w:val="nil"/>
              <w:left w:val="nil"/>
              <w:bottom w:val="nil"/>
              <w:right w:val="nil"/>
            </w:tcBorders>
            <w:shd w:val="clear" w:color="auto" w:fill="auto"/>
            <w:noWrap/>
            <w:vAlign w:val="bottom"/>
            <w:hideMark/>
          </w:tcPr>
          <w:p w14:paraId="70FC4F62" w14:textId="77777777" w:rsidR="001F143D" w:rsidRPr="001F143D" w:rsidRDefault="001F143D" w:rsidP="00F07DD9">
            <w:pPr>
              <w:spacing w:after="0" w:line="240" w:lineRule="auto"/>
              <w:rPr>
                <w:rFonts w:ascii="Arial" w:eastAsia="Times New Roman" w:hAnsi="Arial" w:cs="Arial"/>
                <w:lang w:eastAsia="fr-FR"/>
              </w:rPr>
            </w:pPr>
          </w:p>
        </w:tc>
      </w:tr>
      <w:tr w:rsidR="001F143D" w:rsidRPr="001F143D" w14:paraId="3795FADB" w14:textId="77777777" w:rsidTr="00F07DD9">
        <w:trPr>
          <w:trHeight w:val="315"/>
        </w:trPr>
        <w:tc>
          <w:tcPr>
            <w:tcW w:w="12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C6D468"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Poste</w:t>
            </w:r>
          </w:p>
        </w:tc>
        <w:tc>
          <w:tcPr>
            <w:tcW w:w="4900" w:type="dxa"/>
            <w:tcBorders>
              <w:top w:val="single" w:sz="4" w:space="0" w:color="auto"/>
              <w:left w:val="nil"/>
              <w:bottom w:val="single" w:sz="4" w:space="0" w:color="auto"/>
              <w:right w:val="single" w:sz="4" w:space="0" w:color="auto"/>
            </w:tcBorders>
            <w:shd w:val="clear" w:color="000000" w:fill="BFBFBF"/>
            <w:noWrap/>
            <w:vAlign w:val="center"/>
            <w:hideMark/>
          </w:tcPr>
          <w:p w14:paraId="72CFA6CB"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Fournitures</w:t>
            </w:r>
          </w:p>
        </w:tc>
        <w:tc>
          <w:tcPr>
            <w:tcW w:w="3539" w:type="dxa"/>
            <w:tcBorders>
              <w:top w:val="single" w:sz="4" w:space="0" w:color="auto"/>
              <w:left w:val="nil"/>
              <w:bottom w:val="single" w:sz="4" w:space="0" w:color="auto"/>
              <w:right w:val="single" w:sz="4" w:space="0" w:color="auto"/>
            </w:tcBorders>
            <w:shd w:val="clear" w:color="000000" w:fill="BFBFBF"/>
            <w:noWrap/>
            <w:vAlign w:val="center"/>
            <w:hideMark/>
          </w:tcPr>
          <w:p w14:paraId="233EB442"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Allergènes</w:t>
            </w:r>
          </w:p>
        </w:tc>
      </w:tr>
      <w:tr w:rsidR="001F143D" w:rsidRPr="001F143D" w14:paraId="2D6B8973"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FC563DA"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1</w:t>
            </w:r>
          </w:p>
        </w:tc>
        <w:tc>
          <w:tcPr>
            <w:tcW w:w="4900" w:type="dxa"/>
            <w:tcBorders>
              <w:top w:val="nil"/>
              <w:left w:val="nil"/>
              <w:bottom w:val="single" w:sz="4" w:space="0" w:color="auto"/>
              <w:right w:val="single" w:sz="4" w:space="0" w:color="auto"/>
            </w:tcBorders>
            <w:shd w:val="clear" w:color="auto" w:fill="auto"/>
            <w:vAlign w:val="center"/>
            <w:hideMark/>
          </w:tcPr>
          <w:p w14:paraId="22944FD4"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Petit pain 60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2EC7433F" w14:textId="6DD8F059" w:rsidR="001F143D" w:rsidRPr="001F143D" w:rsidRDefault="001F143D" w:rsidP="00F07DD9">
            <w:pPr>
              <w:spacing w:after="0" w:line="240" w:lineRule="auto"/>
              <w:rPr>
                <w:rFonts w:ascii="Arial" w:eastAsia="Times New Roman" w:hAnsi="Arial" w:cs="Arial"/>
                <w:lang w:eastAsia="fr-FR"/>
              </w:rPr>
            </w:pPr>
          </w:p>
        </w:tc>
      </w:tr>
      <w:tr w:rsidR="001F143D" w:rsidRPr="001F143D" w14:paraId="23F499FF"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184D826"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2</w:t>
            </w:r>
          </w:p>
        </w:tc>
        <w:tc>
          <w:tcPr>
            <w:tcW w:w="4900" w:type="dxa"/>
            <w:tcBorders>
              <w:top w:val="nil"/>
              <w:left w:val="nil"/>
              <w:bottom w:val="single" w:sz="4" w:space="0" w:color="auto"/>
              <w:right w:val="single" w:sz="4" w:space="0" w:color="auto"/>
            </w:tcBorders>
            <w:shd w:val="clear" w:color="auto" w:fill="auto"/>
            <w:vAlign w:val="center"/>
            <w:hideMark/>
          </w:tcPr>
          <w:p w14:paraId="3064D557"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Petit pain BIO 60grs (+ ou - 5%)</w:t>
            </w:r>
          </w:p>
        </w:tc>
        <w:tc>
          <w:tcPr>
            <w:tcW w:w="3539" w:type="dxa"/>
            <w:tcBorders>
              <w:top w:val="nil"/>
              <w:left w:val="nil"/>
              <w:bottom w:val="single" w:sz="4" w:space="0" w:color="auto"/>
              <w:right w:val="single" w:sz="4" w:space="0" w:color="auto"/>
            </w:tcBorders>
            <w:shd w:val="clear" w:color="auto" w:fill="auto"/>
            <w:vAlign w:val="center"/>
          </w:tcPr>
          <w:p w14:paraId="2759328A" w14:textId="368976F3" w:rsidR="001F143D" w:rsidRPr="001F143D" w:rsidRDefault="001F143D" w:rsidP="00F07DD9">
            <w:pPr>
              <w:spacing w:after="0" w:line="240" w:lineRule="auto"/>
              <w:rPr>
                <w:rFonts w:ascii="Arial" w:eastAsia="Times New Roman" w:hAnsi="Arial" w:cs="Arial"/>
                <w:lang w:eastAsia="fr-FR"/>
              </w:rPr>
            </w:pPr>
          </w:p>
        </w:tc>
      </w:tr>
      <w:tr w:rsidR="001F143D" w:rsidRPr="001F143D" w14:paraId="394A73C7"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79C49883"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3</w:t>
            </w:r>
          </w:p>
        </w:tc>
        <w:tc>
          <w:tcPr>
            <w:tcW w:w="4900" w:type="dxa"/>
            <w:tcBorders>
              <w:top w:val="nil"/>
              <w:left w:val="nil"/>
              <w:bottom w:val="single" w:sz="4" w:space="0" w:color="auto"/>
              <w:right w:val="single" w:sz="4" w:space="0" w:color="auto"/>
            </w:tcBorders>
            <w:shd w:val="clear" w:color="auto" w:fill="auto"/>
            <w:vAlign w:val="center"/>
            <w:hideMark/>
          </w:tcPr>
          <w:p w14:paraId="061BC15F"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Petit pain céréales 60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71D5FCA6" w14:textId="52A5226A" w:rsidR="001F143D" w:rsidRPr="001F143D" w:rsidRDefault="001F143D" w:rsidP="00F07DD9">
            <w:pPr>
              <w:spacing w:after="0" w:line="240" w:lineRule="auto"/>
              <w:rPr>
                <w:rFonts w:ascii="Arial" w:eastAsia="Times New Roman" w:hAnsi="Arial" w:cs="Arial"/>
                <w:lang w:eastAsia="fr-FR"/>
              </w:rPr>
            </w:pPr>
          </w:p>
        </w:tc>
      </w:tr>
      <w:tr w:rsidR="001F143D" w:rsidRPr="001F143D" w14:paraId="5BF68D5D"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78485C5A"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4</w:t>
            </w:r>
          </w:p>
        </w:tc>
        <w:tc>
          <w:tcPr>
            <w:tcW w:w="4900" w:type="dxa"/>
            <w:tcBorders>
              <w:top w:val="nil"/>
              <w:left w:val="nil"/>
              <w:bottom w:val="single" w:sz="4" w:space="0" w:color="auto"/>
              <w:right w:val="single" w:sz="4" w:space="0" w:color="auto"/>
            </w:tcBorders>
            <w:shd w:val="clear" w:color="auto" w:fill="auto"/>
            <w:vAlign w:val="center"/>
            <w:hideMark/>
          </w:tcPr>
          <w:p w14:paraId="0B0BD858"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Pain tranché 400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60774DF5" w14:textId="24262A0E" w:rsidR="001F143D" w:rsidRPr="001F143D" w:rsidRDefault="001F143D" w:rsidP="00F07DD9">
            <w:pPr>
              <w:spacing w:after="0" w:line="240" w:lineRule="auto"/>
              <w:rPr>
                <w:rFonts w:ascii="Arial" w:eastAsia="Times New Roman" w:hAnsi="Arial" w:cs="Arial"/>
                <w:lang w:eastAsia="fr-FR"/>
              </w:rPr>
            </w:pPr>
          </w:p>
        </w:tc>
      </w:tr>
      <w:tr w:rsidR="001F143D" w:rsidRPr="001F143D" w14:paraId="04984A63" w14:textId="77777777" w:rsidTr="00F07DD9">
        <w:trPr>
          <w:trHeight w:val="300"/>
        </w:trPr>
        <w:tc>
          <w:tcPr>
            <w:tcW w:w="1200" w:type="dxa"/>
            <w:tcBorders>
              <w:top w:val="nil"/>
              <w:left w:val="nil"/>
              <w:bottom w:val="nil"/>
              <w:right w:val="nil"/>
            </w:tcBorders>
            <w:shd w:val="clear" w:color="auto" w:fill="auto"/>
            <w:noWrap/>
            <w:vAlign w:val="bottom"/>
            <w:hideMark/>
          </w:tcPr>
          <w:p w14:paraId="1C9A0F11" w14:textId="77777777" w:rsidR="001F143D" w:rsidRPr="001F143D" w:rsidRDefault="001F143D" w:rsidP="00F07DD9">
            <w:pPr>
              <w:spacing w:after="0" w:line="240" w:lineRule="auto"/>
              <w:rPr>
                <w:rFonts w:ascii="Arial" w:eastAsia="Times New Roman" w:hAnsi="Arial" w:cs="Arial"/>
                <w:lang w:eastAsia="fr-FR"/>
              </w:rPr>
            </w:pPr>
          </w:p>
        </w:tc>
        <w:tc>
          <w:tcPr>
            <w:tcW w:w="4900" w:type="dxa"/>
            <w:tcBorders>
              <w:top w:val="nil"/>
              <w:left w:val="nil"/>
              <w:bottom w:val="nil"/>
              <w:right w:val="nil"/>
            </w:tcBorders>
            <w:shd w:val="clear" w:color="auto" w:fill="auto"/>
            <w:noWrap/>
            <w:vAlign w:val="bottom"/>
            <w:hideMark/>
          </w:tcPr>
          <w:p w14:paraId="5D40B054" w14:textId="77777777" w:rsidR="001F143D" w:rsidRPr="001F143D" w:rsidRDefault="001F143D" w:rsidP="00F07DD9">
            <w:pPr>
              <w:spacing w:after="0" w:line="240" w:lineRule="auto"/>
              <w:rPr>
                <w:rFonts w:ascii="Arial" w:eastAsia="Times New Roman" w:hAnsi="Arial" w:cs="Arial"/>
                <w:lang w:eastAsia="fr-FR"/>
              </w:rPr>
            </w:pPr>
          </w:p>
        </w:tc>
        <w:tc>
          <w:tcPr>
            <w:tcW w:w="3539" w:type="dxa"/>
            <w:tcBorders>
              <w:top w:val="nil"/>
              <w:left w:val="nil"/>
              <w:bottom w:val="nil"/>
              <w:right w:val="nil"/>
            </w:tcBorders>
            <w:shd w:val="clear" w:color="auto" w:fill="auto"/>
            <w:noWrap/>
            <w:vAlign w:val="bottom"/>
            <w:hideMark/>
          </w:tcPr>
          <w:p w14:paraId="15B9665A" w14:textId="77777777" w:rsidR="001F143D" w:rsidRPr="001F143D" w:rsidRDefault="001F143D" w:rsidP="00F07DD9">
            <w:pPr>
              <w:spacing w:after="0" w:line="240" w:lineRule="auto"/>
              <w:rPr>
                <w:rFonts w:ascii="Arial" w:eastAsia="Times New Roman" w:hAnsi="Arial" w:cs="Arial"/>
                <w:lang w:eastAsia="fr-FR"/>
              </w:rPr>
            </w:pPr>
          </w:p>
        </w:tc>
      </w:tr>
      <w:tr w:rsidR="003B06E5" w:rsidRPr="001F143D" w14:paraId="558BE5C4" w14:textId="77777777" w:rsidTr="00A951F5">
        <w:trPr>
          <w:trHeight w:val="315"/>
        </w:trPr>
        <w:tc>
          <w:tcPr>
            <w:tcW w:w="1200" w:type="dxa"/>
            <w:tcBorders>
              <w:top w:val="nil"/>
              <w:left w:val="nil"/>
              <w:bottom w:val="nil"/>
              <w:right w:val="nil"/>
            </w:tcBorders>
            <w:shd w:val="clear" w:color="auto" w:fill="auto"/>
            <w:noWrap/>
            <w:vAlign w:val="bottom"/>
            <w:hideMark/>
          </w:tcPr>
          <w:p w14:paraId="616A7A93" w14:textId="77777777"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Lot 3</w:t>
            </w:r>
          </w:p>
        </w:tc>
        <w:tc>
          <w:tcPr>
            <w:tcW w:w="8439" w:type="dxa"/>
            <w:gridSpan w:val="2"/>
            <w:tcBorders>
              <w:top w:val="nil"/>
              <w:left w:val="nil"/>
              <w:bottom w:val="nil"/>
              <w:right w:val="nil"/>
            </w:tcBorders>
            <w:shd w:val="clear" w:color="auto" w:fill="auto"/>
            <w:noWrap/>
            <w:vAlign w:val="bottom"/>
            <w:hideMark/>
          </w:tcPr>
          <w:p w14:paraId="4593E383" w14:textId="677712BD"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Restaurant succursale 560 à La Valbonne :</w:t>
            </w:r>
          </w:p>
        </w:tc>
      </w:tr>
      <w:tr w:rsidR="001F143D" w:rsidRPr="001F143D" w14:paraId="3AB14F25" w14:textId="77777777" w:rsidTr="00F07DD9">
        <w:trPr>
          <w:trHeight w:val="300"/>
        </w:trPr>
        <w:tc>
          <w:tcPr>
            <w:tcW w:w="1200" w:type="dxa"/>
            <w:tcBorders>
              <w:top w:val="nil"/>
              <w:left w:val="nil"/>
              <w:bottom w:val="nil"/>
              <w:right w:val="nil"/>
            </w:tcBorders>
            <w:shd w:val="clear" w:color="auto" w:fill="auto"/>
            <w:noWrap/>
            <w:vAlign w:val="bottom"/>
            <w:hideMark/>
          </w:tcPr>
          <w:p w14:paraId="72FA6D7C" w14:textId="77777777" w:rsidR="001F143D" w:rsidRPr="001F143D" w:rsidRDefault="001F143D" w:rsidP="00F07DD9">
            <w:pPr>
              <w:spacing w:after="0" w:line="240" w:lineRule="auto"/>
              <w:rPr>
                <w:rFonts w:ascii="Arial" w:eastAsia="Times New Roman" w:hAnsi="Arial" w:cs="Arial"/>
                <w:lang w:eastAsia="fr-FR"/>
              </w:rPr>
            </w:pPr>
          </w:p>
        </w:tc>
        <w:tc>
          <w:tcPr>
            <w:tcW w:w="4900" w:type="dxa"/>
            <w:tcBorders>
              <w:top w:val="nil"/>
              <w:left w:val="nil"/>
              <w:bottom w:val="nil"/>
              <w:right w:val="nil"/>
            </w:tcBorders>
            <w:shd w:val="clear" w:color="auto" w:fill="auto"/>
            <w:noWrap/>
            <w:vAlign w:val="bottom"/>
            <w:hideMark/>
          </w:tcPr>
          <w:p w14:paraId="0C4733B9" w14:textId="77777777" w:rsidR="001F143D" w:rsidRPr="001F143D" w:rsidRDefault="001F143D" w:rsidP="00F07DD9">
            <w:pPr>
              <w:spacing w:after="0" w:line="240" w:lineRule="auto"/>
              <w:rPr>
                <w:rFonts w:ascii="Arial" w:eastAsia="Times New Roman" w:hAnsi="Arial" w:cs="Arial"/>
                <w:lang w:eastAsia="fr-FR"/>
              </w:rPr>
            </w:pPr>
          </w:p>
        </w:tc>
        <w:tc>
          <w:tcPr>
            <w:tcW w:w="3539" w:type="dxa"/>
            <w:tcBorders>
              <w:top w:val="nil"/>
              <w:left w:val="nil"/>
              <w:bottom w:val="nil"/>
              <w:right w:val="nil"/>
            </w:tcBorders>
            <w:shd w:val="clear" w:color="auto" w:fill="auto"/>
            <w:noWrap/>
            <w:vAlign w:val="bottom"/>
            <w:hideMark/>
          </w:tcPr>
          <w:p w14:paraId="2297F57C" w14:textId="77777777" w:rsidR="001F143D" w:rsidRPr="001F143D" w:rsidRDefault="001F143D" w:rsidP="00F07DD9">
            <w:pPr>
              <w:spacing w:after="0" w:line="240" w:lineRule="auto"/>
              <w:rPr>
                <w:rFonts w:ascii="Arial" w:eastAsia="Times New Roman" w:hAnsi="Arial" w:cs="Arial"/>
                <w:lang w:eastAsia="fr-FR"/>
              </w:rPr>
            </w:pPr>
          </w:p>
        </w:tc>
      </w:tr>
      <w:tr w:rsidR="001F143D" w:rsidRPr="001F143D" w14:paraId="548557C5" w14:textId="77777777" w:rsidTr="00F07DD9">
        <w:trPr>
          <w:trHeight w:val="315"/>
        </w:trPr>
        <w:tc>
          <w:tcPr>
            <w:tcW w:w="12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3601A7"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Poste</w:t>
            </w:r>
          </w:p>
        </w:tc>
        <w:tc>
          <w:tcPr>
            <w:tcW w:w="4900" w:type="dxa"/>
            <w:tcBorders>
              <w:top w:val="single" w:sz="4" w:space="0" w:color="auto"/>
              <w:left w:val="nil"/>
              <w:bottom w:val="single" w:sz="4" w:space="0" w:color="auto"/>
              <w:right w:val="single" w:sz="4" w:space="0" w:color="auto"/>
            </w:tcBorders>
            <w:shd w:val="clear" w:color="000000" w:fill="BFBFBF"/>
            <w:noWrap/>
            <w:vAlign w:val="center"/>
            <w:hideMark/>
          </w:tcPr>
          <w:p w14:paraId="15EA3AE3"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Fournitures</w:t>
            </w:r>
          </w:p>
        </w:tc>
        <w:tc>
          <w:tcPr>
            <w:tcW w:w="3539" w:type="dxa"/>
            <w:tcBorders>
              <w:top w:val="single" w:sz="4" w:space="0" w:color="auto"/>
              <w:left w:val="nil"/>
              <w:bottom w:val="single" w:sz="4" w:space="0" w:color="auto"/>
              <w:right w:val="single" w:sz="4" w:space="0" w:color="auto"/>
            </w:tcBorders>
            <w:shd w:val="clear" w:color="000000" w:fill="BFBFBF"/>
            <w:noWrap/>
            <w:vAlign w:val="center"/>
            <w:hideMark/>
          </w:tcPr>
          <w:p w14:paraId="55E1DA6C"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Allergènes</w:t>
            </w:r>
          </w:p>
        </w:tc>
      </w:tr>
      <w:tr w:rsidR="001F143D" w:rsidRPr="001F143D" w14:paraId="5A60649C"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A85080C"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1</w:t>
            </w:r>
          </w:p>
        </w:tc>
        <w:tc>
          <w:tcPr>
            <w:tcW w:w="4900" w:type="dxa"/>
            <w:tcBorders>
              <w:top w:val="nil"/>
              <w:left w:val="nil"/>
              <w:bottom w:val="single" w:sz="4" w:space="0" w:color="auto"/>
              <w:right w:val="single" w:sz="4" w:space="0" w:color="auto"/>
            </w:tcBorders>
            <w:shd w:val="clear" w:color="auto" w:fill="auto"/>
            <w:vAlign w:val="center"/>
            <w:hideMark/>
          </w:tcPr>
          <w:p w14:paraId="7C9261EA"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Petit pain 60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16C338A2" w14:textId="5B1B8A04" w:rsidR="001F143D" w:rsidRPr="001F143D" w:rsidRDefault="001F143D" w:rsidP="00F07DD9">
            <w:pPr>
              <w:spacing w:after="0" w:line="240" w:lineRule="auto"/>
              <w:rPr>
                <w:rFonts w:ascii="Arial" w:eastAsia="Times New Roman" w:hAnsi="Arial" w:cs="Arial"/>
                <w:lang w:eastAsia="fr-FR"/>
              </w:rPr>
            </w:pPr>
          </w:p>
        </w:tc>
      </w:tr>
      <w:tr w:rsidR="001F143D" w:rsidRPr="001F143D" w14:paraId="4FE4974F"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3F0092A2"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2</w:t>
            </w:r>
          </w:p>
        </w:tc>
        <w:tc>
          <w:tcPr>
            <w:tcW w:w="4900" w:type="dxa"/>
            <w:tcBorders>
              <w:top w:val="nil"/>
              <w:left w:val="nil"/>
              <w:bottom w:val="single" w:sz="4" w:space="0" w:color="auto"/>
              <w:right w:val="single" w:sz="4" w:space="0" w:color="auto"/>
            </w:tcBorders>
            <w:shd w:val="clear" w:color="auto" w:fill="auto"/>
            <w:vAlign w:val="center"/>
            <w:hideMark/>
          </w:tcPr>
          <w:p w14:paraId="14062227"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Petit pain céréales 60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4A58E8B7" w14:textId="4A8A961E" w:rsidR="001F143D" w:rsidRPr="001F143D" w:rsidRDefault="001F143D" w:rsidP="00F07DD9">
            <w:pPr>
              <w:spacing w:after="0" w:line="240" w:lineRule="auto"/>
              <w:rPr>
                <w:rFonts w:ascii="Arial" w:eastAsia="Times New Roman" w:hAnsi="Arial" w:cs="Arial"/>
                <w:lang w:eastAsia="fr-FR"/>
              </w:rPr>
            </w:pPr>
          </w:p>
        </w:tc>
      </w:tr>
      <w:tr w:rsidR="001F143D" w:rsidRPr="001F143D" w14:paraId="0DD471ED"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F8DA1F2"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3</w:t>
            </w:r>
          </w:p>
        </w:tc>
        <w:tc>
          <w:tcPr>
            <w:tcW w:w="4900" w:type="dxa"/>
            <w:tcBorders>
              <w:top w:val="nil"/>
              <w:left w:val="nil"/>
              <w:bottom w:val="single" w:sz="4" w:space="0" w:color="auto"/>
              <w:right w:val="single" w:sz="4" w:space="0" w:color="auto"/>
            </w:tcBorders>
            <w:shd w:val="clear" w:color="auto" w:fill="auto"/>
            <w:vAlign w:val="center"/>
            <w:hideMark/>
          </w:tcPr>
          <w:p w14:paraId="478A7823"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Petit pain BIO 60grs (+ ou - 5%)</w:t>
            </w:r>
          </w:p>
        </w:tc>
        <w:tc>
          <w:tcPr>
            <w:tcW w:w="3539" w:type="dxa"/>
            <w:tcBorders>
              <w:top w:val="nil"/>
              <w:left w:val="nil"/>
              <w:bottom w:val="single" w:sz="4" w:space="0" w:color="auto"/>
              <w:right w:val="single" w:sz="4" w:space="0" w:color="auto"/>
            </w:tcBorders>
            <w:shd w:val="clear" w:color="auto" w:fill="auto"/>
            <w:vAlign w:val="center"/>
          </w:tcPr>
          <w:p w14:paraId="262FAB89" w14:textId="41ADCE7F" w:rsidR="001F143D" w:rsidRPr="001F143D" w:rsidRDefault="001F143D" w:rsidP="00F07DD9">
            <w:pPr>
              <w:spacing w:after="0" w:line="240" w:lineRule="auto"/>
              <w:rPr>
                <w:rFonts w:ascii="Arial" w:eastAsia="Times New Roman" w:hAnsi="Arial" w:cs="Arial"/>
                <w:lang w:eastAsia="fr-FR"/>
              </w:rPr>
            </w:pPr>
          </w:p>
        </w:tc>
      </w:tr>
      <w:tr w:rsidR="001F143D" w:rsidRPr="001F143D" w14:paraId="58EB2DBC"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2A234BB1"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4</w:t>
            </w:r>
          </w:p>
        </w:tc>
        <w:tc>
          <w:tcPr>
            <w:tcW w:w="4900" w:type="dxa"/>
            <w:tcBorders>
              <w:top w:val="nil"/>
              <w:left w:val="nil"/>
              <w:bottom w:val="single" w:sz="4" w:space="0" w:color="auto"/>
              <w:right w:val="single" w:sz="4" w:space="0" w:color="auto"/>
            </w:tcBorders>
            <w:shd w:val="clear" w:color="auto" w:fill="auto"/>
            <w:vAlign w:val="center"/>
            <w:hideMark/>
          </w:tcPr>
          <w:p w14:paraId="271BA0CA"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Pain tranché 400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69F436E7" w14:textId="43D7B08F" w:rsidR="001F143D" w:rsidRPr="001F143D" w:rsidRDefault="001F143D" w:rsidP="00F07DD9">
            <w:pPr>
              <w:spacing w:after="0" w:line="240" w:lineRule="auto"/>
              <w:rPr>
                <w:rFonts w:ascii="Arial" w:eastAsia="Times New Roman" w:hAnsi="Arial" w:cs="Arial"/>
                <w:lang w:eastAsia="fr-FR"/>
              </w:rPr>
            </w:pPr>
          </w:p>
        </w:tc>
      </w:tr>
      <w:tr w:rsidR="001F143D" w:rsidRPr="001F143D" w14:paraId="604F5628"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1465BC3" w14:textId="77777777" w:rsidR="001F143D" w:rsidRPr="001F143D" w:rsidRDefault="001F143D" w:rsidP="00F07DD9">
            <w:pPr>
              <w:spacing w:after="0" w:line="240" w:lineRule="auto"/>
              <w:jc w:val="center"/>
              <w:rPr>
                <w:rFonts w:ascii="Arial" w:eastAsia="Times New Roman" w:hAnsi="Arial" w:cs="Arial"/>
                <w:b/>
                <w:bCs/>
                <w:lang w:eastAsia="fr-FR"/>
              </w:rPr>
            </w:pPr>
            <w:r w:rsidRPr="001F143D">
              <w:rPr>
                <w:rFonts w:ascii="Arial" w:eastAsia="Times New Roman" w:hAnsi="Arial" w:cs="Arial"/>
                <w:b/>
                <w:bCs/>
                <w:lang w:eastAsia="fr-FR"/>
              </w:rPr>
              <w:t>5</w:t>
            </w:r>
          </w:p>
        </w:tc>
        <w:tc>
          <w:tcPr>
            <w:tcW w:w="4900" w:type="dxa"/>
            <w:tcBorders>
              <w:top w:val="nil"/>
              <w:left w:val="nil"/>
              <w:bottom w:val="single" w:sz="4" w:space="0" w:color="auto"/>
              <w:right w:val="single" w:sz="4" w:space="0" w:color="auto"/>
            </w:tcBorders>
            <w:shd w:val="clear" w:color="auto" w:fill="auto"/>
            <w:vAlign w:val="center"/>
            <w:hideMark/>
          </w:tcPr>
          <w:p w14:paraId="133B3936"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Croissant</w:t>
            </w:r>
          </w:p>
        </w:tc>
        <w:tc>
          <w:tcPr>
            <w:tcW w:w="3539" w:type="dxa"/>
            <w:tcBorders>
              <w:top w:val="nil"/>
              <w:left w:val="nil"/>
              <w:bottom w:val="single" w:sz="4" w:space="0" w:color="auto"/>
              <w:right w:val="single" w:sz="4" w:space="0" w:color="auto"/>
            </w:tcBorders>
            <w:shd w:val="clear" w:color="auto" w:fill="auto"/>
            <w:vAlign w:val="center"/>
          </w:tcPr>
          <w:p w14:paraId="620E7946" w14:textId="449D304C" w:rsidR="001F143D" w:rsidRPr="001F143D" w:rsidRDefault="001F143D" w:rsidP="00F07DD9">
            <w:pPr>
              <w:spacing w:after="0" w:line="240" w:lineRule="auto"/>
              <w:rPr>
                <w:rFonts w:ascii="Arial" w:eastAsia="Times New Roman" w:hAnsi="Arial" w:cs="Arial"/>
                <w:lang w:eastAsia="fr-FR"/>
              </w:rPr>
            </w:pPr>
          </w:p>
        </w:tc>
      </w:tr>
      <w:tr w:rsidR="001F143D" w:rsidRPr="001F143D" w14:paraId="36D062BD"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EA933AA" w14:textId="77777777" w:rsidR="001F143D" w:rsidRPr="001F143D" w:rsidRDefault="001F143D" w:rsidP="00F07DD9">
            <w:pPr>
              <w:spacing w:after="0" w:line="240" w:lineRule="auto"/>
              <w:jc w:val="center"/>
              <w:rPr>
                <w:rFonts w:ascii="Arial" w:eastAsia="Times New Roman" w:hAnsi="Arial" w:cs="Arial"/>
                <w:b/>
                <w:bCs/>
                <w:lang w:eastAsia="fr-FR"/>
              </w:rPr>
            </w:pPr>
            <w:r w:rsidRPr="001F143D">
              <w:rPr>
                <w:rFonts w:ascii="Arial" w:eastAsia="Times New Roman" w:hAnsi="Arial" w:cs="Arial"/>
                <w:b/>
                <w:bCs/>
                <w:lang w:eastAsia="fr-FR"/>
              </w:rPr>
              <w:t>6</w:t>
            </w:r>
          </w:p>
        </w:tc>
        <w:tc>
          <w:tcPr>
            <w:tcW w:w="4900" w:type="dxa"/>
            <w:tcBorders>
              <w:top w:val="nil"/>
              <w:left w:val="nil"/>
              <w:bottom w:val="single" w:sz="4" w:space="0" w:color="auto"/>
              <w:right w:val="single" w:sz="4" w:space="0" w:color="auto"/>
            </w:tcBorders>
            <w:shd w:val="clear" w:color="auto" w:fill="auto"/>
            <w:vAlign w:val="center"/>
            <w:hideMark/>
          </w:tcPr>
          <w:p w14:paraId="1C2FF99F"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Pain chocolat</w:t>
            </w:r>
          </w:p>
        </w:tc>
        <w:tc>
          <w:tcPr>
            <w:tcW w:w="3539" w:type="dxa"/>
            <w:tcBorders>
              <w:top w:val="nil"/>
              <w:left w:val="nil"/>
              <w:bottom w:val="single" w:sz="4" w:space="0" w:color="auto"/>
              <w:right w:val="single" w:sz="4" w:space="0" w:color="auto"/>
            </w:tcBorders>
            <w:shd w:val="clear" w:color="auto" w:fill="auto"/>
            <w:vAlign w:val="center"/>
          </w:tcPr>
          <w:p w14:paraId="7787FBB6" w14:textId="5D529EFC" w:rsidR="001F143D" w:rsidRPr="001F143D" w:rsidRDefault="001F143D" w:rsidP="00F07DD9">
            <w:pPr>
              <w:spacing w:after="0" w:line="240" w:lineRule="auto"/>
              <w:rPr>
                <w:rFonts w:ascii="Arial" w:eastAsia="Times New Roman" w:hAnsi="Arial" w:cs="Arial"/>
                <w:lang w:eastAsia="fr-FR"/>
              </w:rPr>
            </w:pPr>
          </w:p>
        </w:tc>
      </w:tr>
      <w:tr w:rsidR="001F143D" w:rsidRPr="001F143D" w14:paraId="5A798113"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7368BC9B" w14:textId="77777777" w:rsidR="001F143D" w:rsidRPr="001F143D" w:rsidRDefault="001F143D" w:rsidP="00F07DD9">
            <w:pPr>
              <w:spacing w:after="0" w:line="240" w:lineRule="auto"/>
              <w:jc w:val="center"/>
              <w:rPr>
                <w:rFonts w:ascii="Arial" w:eastAsia="Times New Roman" w:hAnsi="Arial" w:cs="Arial"/>
                <w:b/>
                <w:bCs/>
                <w:lang w:eastAsia="fr-FR"/>
              </w:rPr>
            </w:pPr>
            <w:r w:rsidRPr="001F143D">
              <w:rPr>
                <w:rFonts w:ascii="Arial" w:eastAsia="Times New Roman" w:hAnsi="Arial" w:cs="Arial"/>
                <w:b/>
                <w:bCs/>
                <w:lang w:eastAsia="fr-FR"/>
              </w:rPr>
              <w:t>7</w:t>
            </w:r>
          </w:p>
        </w:tc>
        <w:tc>
          <w:tcPr>
            <w:tcW w:w="4900" w:type="dxa"/>
            <w:tcBorders>
              <w:top w:val="nil"/>
              <w:left w:val="nil"/>
              <w:bottom w:val="single" w:sz="4" w:space="0" w:color="auto"/>
              <w:right w:val="single" w:sz="4" w:space="0" w:color="auto"/>
            </w:tcBorders>
            <w:shd w:val="clear" w:color="auto" w:fill="auto"/>
            <w:vAlign w:val="center"/>
            <w:hideMark/>
          </w:tcPr>
          <w:p w14:paraId="14187F3F"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Pain raisin</w:t>
            </w:r>
          </w:p>
        </w:tc>
        <w:tc>
          <w:tcPr>
            <w:tcW w:w="3539" w:type="dxa"/>
            <w:tcBorders>
              <w:top w:val="nil"/>
              <w:left w:val="nil"/>
              <w:bottom w:val="single" w:sz="4" w:space="0" w:color="auto"/>
              <w:right w:val="single" w:sz="4" w:space="0" w:color="auto"/>
            </w:tcBorders>
            <w:shd w:val="clear" w:color="auto" w:fill="auto"/>
            <w:vAlign w:val="center"/>
          </w:tcPr>
          <w:p w14:paraId="0AD64DF6" w14:textId="45AA1F69" w:rsidR="001F143D" w:rsidRPr="001F143D" w:rsidRDefault="001F143D" w:rsidP="00F07DD9">
            <w:pPr>
              <w:spacing w:after="0" w:line="240" w:lineRule="auto"/>
              <w:rPr>
                <w:rFonts w:ascii="Arial" w:eastAsia="Times New Roman" w:hAnsi="Arial" w:cs="Arial"/>
                <w:lang w:eastAsia="fr-FR"/>
              </w:rPr>
            </w:pPr>
          </w:p>
        </w:tc>
      </w:tr>
      <w:tr w:rsidR="001F143D" w:rsidRPr="001F143D" w14:paraId="438168DF"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259A447"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8</w:t>
            </w:r>
          </w:p>
        </w:tc>
        <w:tc>
          <w:tcPr>
            <w:tcW w:w="4900" w:type="dxa"/>
            <w:tcBorders>
              <w:top w:val="nil"/>
              <w:left w:val="nil"/>
              <w:bottom w:val="single" w:sz="4" w:space="0" w:color="auto"/>
              <w:right w:val="single" w:sz="4" w:space="0" w:color="auto"/>
            </w:tcBorders>
            <w:shd w:val="clear" w:color="auto" w:fill="auto"/>
            <w:vAlign w:val="center"/>
            <w:hideMark/>
          </w:tcPr>
          <w:p w14:paraId="43FFDA43"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Mini croissant</w:t>
            </w:r>
          </w:p>
        </w:tc>
        <w:tc>
          <w:tcPr>
            <w:tcW w:w="3539" w:type="dxa"/>
            <w:tcBorders>
              <w:top w:val="nil"/>
              <w:left w:val="nil"/>
              <w:bottom w:val="single" w:sz="4" w:space="0" w:color="auto"/>
              <w:right w:val="single" w:sz="4" w:space="0" w:color="auto"/>
            </w:tcBorders>
            <w:shd w:val="clear" w:color="auto" w:fill="auto"/>
            <w:vAlign w:val="center"/>
          </w:tcPr>
          <w:p w14:paraId="49650519" w14:textId="2A83CE45" w:rsidR="001F143D" w:rsidRPr="001F143D" w:rsidRDefault="001F143D" w:rsidP="00F07DD9">
            <w:pPr>
              <w:spacing w:after="0" w:line="240" w:lineRule="auto"/>
              <w:rPr>
                <w:rFonts w:ascii="Arial" w:eastAsia="Times New Roman" w:hAnsi="Arial" w:cs="Arial"/>
                <w:lang w:eastAsia="fr-FR"/>
              </w:rPr>
            </w:pPr>
          </w:p>
        </w:tc>
      </w:tr>
      <w:tr w:rsidR="001F143D" w:rsidRPr="001F143D" w14:paraId="454DF55B"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6A11637"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9</w:t>
            </w:r>
          </w:p>
        </w:tc>
        <w:tc>
          <w:tcPr>
            <w:tcW w:w="4900" w:type="dxa"/>
            <w:tcBorders>
              <w:top w:val="nil"/>
              <w:left w:val="nil"/>
              <w:bottom w:val="single" w:sz="4" w:space="0" w:color="auto"/>
              <w:right w:val="single" w:sz="4" w:space="0" w:color="auto"/>
            </w:tcBorders>
            <w:shd w:val="clear" w:color="auto" w:fill="auto"/>
            <w:vAlign w:val="center"/>
            <w:hideMark/>
          </w:tcPr>
          <w:p w14:paraId="7CDE28B3"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Mini pain raisin</w:t>
            </w:r>
          </w:p>
        </w:tc>
        <w:tc>
          <w:tcPr>
            <w:tcW w:w="3539" w:type="dxa"/>
            <w:tcBorders>
              <w:top w:val="nil"/>
              <w:left w:val="nil"/>
              <w:bottom w:val="single" w:sz="4" w:space="0" w:color="auto"/>
              <w:right w:val="single" w:sz="4" w:space="0" w:color="auto"/>
            </w:tcBorders>
            <w:shd w:val="clear" w:color="auto" w:fill="auto"/>
            <w:vAlign w:val="center"/>
          </w:tcPr>
          <w:p w14:paraId="71CC4A5E" w14:textId="1D8CFFB7" w:rsidR="001F143D" w:rsidRPr="001F143D" w:rsidRDefault="001F143D" w:rsidP="00F07DD9">
            <w:pPr>
              <w:spacing w:after="0" w:line="240" w:lineRule="auto"/>
              <w:rPr>
                <w:rFonts w:ascii="Arial" w:eastAsia="Times New Roman" w:hAnsi="Arial" w:cs="Arial"/>
                <w:color w:val="000000"/>
                <w:lang w:eastAsia="fr-FR"/>
              </w:rPr>
            </w:pPr>
          </w:p>
        </w:tc>
      </w:tr>
      <w:tr w:rsidR="001F143D" w:rsidRPr="001F143D" w14:paraId="3652EF9E"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5ACA6B9D"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10</w:t>
            </w:r>
          </w:p>
        </w:tc>
        <w:tc>
          <w:tcPr>
            <w:tcW w:w="4900" w:type="dxa"/>
            <w:tcBorders>
              <w:top w:val="nil"/>
              <w:left w:val="nil"/>
              <w:bottom w:val="single" w:sz="4" w:space="0" w:color="auto"/>
              <w:right w:val="single" w:sz="4" w:space="0" w:color="auto"/>
            </w:tcBorders>
            <w:shd w:val="clear" w:color="auto" w:fill="auto"/>
            <w:vAlign w:val="center"/>
            <w:hideMark/>
          </w:tcPr>
          <w:p w14:paraId="228F51C9"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Mini pain chocolat</w:t>
            </w:r>
          </w:p>
        </w:tc>
        <w:tc>
          <w:tcPr>
            <w:tcW w:w="3539" w:type="dxa"/>
            <w:tcBorders>
              <w:top w:val="nil"/>
              <w:left w:val="nil"/>
              <w:bottom w:val="single" w:sz="4" w:space="0" w:color="auto"/>
              <w:right w:val="single" w:sz="4" w:space="0" w:color="auto"/>
            </w:tcBorders>
            <w:shd w:val="clear" w:color="auto" w:fill="auto"/>
            <w:vAlign w:val="center"/>
          </w:tcPr>
          <w:p w14:paraId="6F414723" w14:textId="453AD05E" w:rsidR="001F143D" w:rsidRPr="001F143D" w:rsidRDefault="001F143D" w:rsidP="00F07DD9">
            <w:pPr>
              <w:spacing w:after="0" w:line="240" w:lineRule="auto"/>
              <w:rPr>
                <w:rFonts w:ascii="Arial" w:eastAsia="Times New Roman" w:hAnsi="Arial" w:cs="Arial"/>
                <w:lang w:eastAsia="fr-FR"/>
              </w:rPr>
            </w:pPr>
          </w:p>
        </w:tc>
      </w:tr>
      <w:tr w:rsidR="001F143D" w:rsidRPr="001F143D" w14:paraId="0775AA0A" w14:textId="77777777" w:rsidTr="00F07DD9">
        <w:trPr>
          <w:trHeight w:val="300"/>
        </w:trPr>
        <w:tc>
          <w:tcPr>
            <w:tcW w:w="1200" w:type="dxa"/>
            <w:tcBorders>
              <w:top w:val="nil"/>
              <w:left w:val="nil"/>
              <w:bottom w:val="nil"/>
              <w:right w:val="nil"/>
            </w:tcBorders>
            <w:shd w:val="clear" w:color="auto" w:fill="auto"/>
            <w:noWrap/>
            <w:vAlign w:val="bottom"/>
            <w:hideMark/>
          </w:tcPr>
          <w:p w14:paraId="26BF5B70" w14:textId="77777777" w:rsidR="001F143D" w:rsidRPr="001F143D" w:rsidRDefault="001F143D" w:rsidP="00F07DD9">
            <w:pPr>
              <w:spacing w:after="0" w:line="240" w:lineRule="auto"/>
              <w:rPr>
                <w:rFonts w:ascii="Arial" w:eastAsia="Times New Roman" w:hAnsi="Arial" w:cs="Arial"/>
                <w:lang w:eastAsia="fr-FR"/>
              </w:rPr>
            </w:pPr>
          </w:p>
        </w:tc>
        <w:tc>
          <w:tcPr>
            <w:tcW w:w="4900" w:type="dxa"/>
            <w:tcBorders>
              <w:top w:val="nil"/>
              <w:left w:val="nil"/>
              <w:bottom w:val="nil"/>
              <w:right w:val="nil"/>
            </w:tcBorders>
            <w:shd w:val="clear" w:color="auto" w:fill="auto"/>
            <w:noWrap/>
            <w:vAlign w:val="bottom"/>
            <w:hideMark/>
          </w:tcPr>
          <w:p w14:paraId="1623A5C4" w14:textId="77777777" w:rsidR="001F143D" w:rsidRPr="001F143D" w:rsidRDefault="001F143D" w:rsidP="00F07DD9">
            <w:pPr>
              <w:spacing w:after="0" w:line="240" w:lineRule="auto"/>
              <w:rPr>
                <w:rFonts w:ascii="Arial" w:eastAsia="Times New Roman" w:hAnsi="Arial" w:cs="Arial"/>
                <w:lang w:eastAsia="fr-FR"/>
              </w:rPr>
            </w:pPr>
          </w:p>
        </w:tc>
        <w:tc>
          <w:tcPr>
            <w:tcW w:w="3539" w:type="dxa"/>
            <w:tcBorders>
              <w:top w:val="nil"/>
              <w:left w:val="nil"/>
              <w:bottom w:val="nil"/>
              <w:right w:val="nil"/>
            </w:tcBorders>
            <w:shd w:val="clear" w:color="auto" w:fill="auto"/>
            <w:noWrap/>
            <w:vAlign w:val="bottom"/>
            <w:hideMark/>
          </w:tcPr>
          <w:p w14:paraId="709B0E04" w14:textId="77777777" w:rsidR="001F143D" w:rsidRPr="001F143D" w:rsidRDefault="001F143D" w:rsidP="00F07DD9">
            <w:pPr>
              <w:spacing w:after="0" w:line="240" w:lineRule="auto"/>
              <w:rPr>
                <w:rFonts w:ascii="Arial" w:eastAsia="Times New Roman" w:hAnsi="Arial" w:cs="Arial"/>
                <w:lang w:eastAsia="fr-FR"/>
              </w:rPr>
            </w:pPr>
          </w:p>
        </w:tc>
      </w:tr>
    </w:tbl>
    <w:p w14:paraId="66E7EFF8" w14:textId="11C8FBB7" w:rsidR="001F143D" w:rsidRPr="00C669B7" w:rsidRDefault="00EF732B">
      <w:pPr>
        <w:rPr>
          <w:rFonts w:ascii="Arial" w:hAnsi="Arial" w:cs="Arial"/>
          <w:i/>
          <w:sz w:val="20"/>
          <w:szCs w:val="20"/>
        </w:rPr>
      </w:pPr>
      <w:r w:rsidRPr="00C669B7">
        <w:rPr>
          <w:rFonts w:ascii="Arial" w:hAnsi="Arial" w:cs="Arial"/>
          <w:i/>
          <w:sz w:val="20"/>
          <w:szCs w:val="20"/>
        </w:rPr>
        <w:t>Eléments d’</w:t>
      </w:r>
      <w:r w:rsidR="00C669B7" w:rsidRPr="00C669B7">
        <w:rPr>
          <w:rFonts w:ascii="Arial" w:hAnsi="Arial" w:cs="Arial"/>
          <w:i/>
          <w:sz w:val="20"/>
          <w:szCs w:val="20"/>
        </w:rPr>
        <w:t>information demandés au titre de l’offre. Ces éléments ne font pas l’objet d’une note</w:t>
      </w:r>
      <w:r w:rsidRPr="00C669B7">
        <w:rPr>
          <w:rFonts w:ascii="Arial" w:hAnsi="Arial" w:cs="Arial"/>
          <w:i/>
          <w:sz w:val="20"/>
          <w:szCs w:val="20"/>
        </w:rPr>
        <w:t>.</w:t>
      </w:r>
      <w:r w:rsidR="001F143D" w:rsidRPr="00C669B7">
        <w:rPr>
          <w:rFonts w:ascii="Arial" w:hAnsi="Arial" w:cs="Arial"/>
          <w:i/>
          <w:sz w:val="20"/>
          <w:szCs w:val="20"/>
        </w:rPr>
        <w:br w:type="page"/>
      </w:r>
    </w:p>
    <w:p w14:paraId="4E38C210" w14:textId="77777777" w:rsidR="00EF732B" w:rsidRDefault="00EF732B"/>
    <w:tbl>
      <w:tblPr>
        <w:tblpPr w:leftFromText="141" w:rightFromText="141" w:vertAnchor="text" w:horzAnchor="margin" w:tblpXSpec="center" w:tblpY="375"/>
        <w:tblW w:w="9639" w:type="dxa"/>
        <w:tblCellMar>
          <w:left w:w="70" w:type="dxa"/>
          <w:right w:w="70" w:type="dxa"/>
        </w:tblCellMar>
        <w:tblLook w:val="04A0" w:firstRow="1" w:lastRow="0" w:firstColumn="1" w:lastColumn="0" w:noHBand="0" w:noVBand="1"/>
      </w:tblPr>
      <w:tblGrid>
        <w:gridCol w:w="1200"/>
        <w:gridCol w:w="4900"/>
        <w:gridCol w:w="3539"/>
      </w:tblGrid>
      <w:tr w:rsidR="003B06E5" w:rsidRPr="001F143D" w14:paraId="28F6362E" w14:textId="77777777" w:rsidTr="005E1103">
        <w:trPr>
          <w:trHeight w:val="315"/>
        </w:trPr>
        <w:tc>
          <w:tcPr>
            <w:tcW w:w="1200" w:type="dxa"/>
            <w:tcBorders>
              <w:top w:val="nil"/>
              <w:left w:val="nil"/>
              <w:bottom w:val="nil"/>
              <w:right w:val="nil"/>
            </w:tcBorders>
            <w:shd w:val="clear" w:color="auto" w:fill="auto"/>
            <w:noWrap/>
            <w:vAlign w:val="bottom"/>
            <w:hideMark/>
          </w:tcPr>
          <w:p w14:paraId="4808FB67" w14:textId="33372DE1"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Lot 4</w:t>
            </w:r>
          </w:p>
        </w:tc>
        <w:tc>
          <w:tcPr>
            <w:tcW w:w="8439" w:type="dxa"/>
            <w:gridSpan w:val="2"/>
            <w:tcBorders>
              <w:top w:val="nil"/>
              <w:left w:val="nil"/>
              <w:bottom w:val="nil"/>
            </w:tcBorders>
            <w:shd w:val="clear" w:color="auto" w:fill="auto"/>
            <w:noWrap/>
            <w:vAlign w:val="bottom"/>
            <w:hideMark/>
          </w:tcPr>
          <w:p w14:paraId="1CD16AAD" w14:textId="53639814" w:rsidR="003B06E5" w:rsidRPr="001F143D" w:rsidRDefault="003B06E5" w:rsidP="00F07DD9">
            <w:pPr>
              <w:spacing w:after="0" w:line="240" w:lineRule="auto"/>
              <w:rPr>
                <w:rFonts w:ascii="Arial" w:eastAsia="Times New Roman" w:hAnsi="Arial" w:cs="Arial"/>
                <w:b/>
                <w:bCs/>
                <w:color w:val="000000"/>
                <w:lang w:eastAsia="fr-FR"/>
              </w:rPr>
            </w:pPr>
            <w:r w:rsidRPr="001F143D">
              <w:rPr>
                <w:rFonts w:ascii="Arial" w:eastAsia="Times New Roman" w:hAnsi="Arial" w:cs="Arial"/>
                <w:b/>
                <w:bCs/>
                <w:color w:val="000000"/>
                <w:lang w:eastAsia="fr-FR"/>
              </w:rPr>
              <w:t xml:space="preserve">Restaurant succursale </w:t>
            </w:r>
            <w:r w:rsidR="00E43C9D">
              <w:t xml:space="preserve"> </w:t>
            </w:r>
            <w:r w:rsidR="00E43C9D" w:rsidRPr="00E43C9D">
              <w:rPr>
                <w:rFonts w:ascii="Arial" w:eastAsia="Times New Roman" w:hAnsi="Arial" w:cs="Arial"/>
                <w:b/>
                <w:bCs/>
                <w:color w:val="000000"/>
                <w:lang w:eastAsia="fr-FR"/>
              </w:rPr>
              <w:t>Baquet</w:t>
            </w:r>
            <w:bookmarkStart w:id="0" w:name="_GoBack"/>
            <w:bookmarkEnd w:id="0"/>
            <w:r w:rsidRPr="001F143D">
              <w:rPr>
                <w:rFonts w:ascii="Arial" w:eastAsia="Times New Roman" w:hAnsi="Arial" w:cs="Arial"/>
                <w:b/>
                <w:bCs/>
                <w:color w:val="000000"/>
                <w:lang w:eastAsia="fr-FR"/>
              </w:rPr>
              <w:t xml:space="preserve"> à Valence :</w:t>
            </w:r>
          </w:p>
        </w:tc>
      </w:tr>
      <w:tr w:rsidR="001F143D" w:rsidRPr="001F143D" w14:paraId="3174AA3F" w14:textId="77777777" w:rsidTr="00F07DD9">
        <w:trPr>
          <w:trHeight w:val="300"/>
        </w:trPr>
        <w:tc>
          <w:tcPr>
            <w:tcW w:w="1200" w:type="dxa"/>
            <w:tcBorders>
              <w:top w:val="nil"/>
              <w:left w:val="nil"/>
              <w:bottom w:val="nil"/>
              <w:right w:val="nil"/>
            </w:tcBorders>
            <w:shd w:val="clear" w:color="auto" w:fill="auto"/>
            <w:noWrap/>
            <w:vAlign w:val="bottom"/>
            <w:hideMark/>
          </w:tcPr>
          <w:p w14:paraId="0889598E" w14:textId="77777777" w:rsidR="001F143D" w:rsidRPr="001F143D" w:rsidRDefault="001F143D" w:rsidP="00F07DD9">
            <w:pPr>
              <w:spacing w:after="0" w:line="240" w:lineRule="auto"/>
              <w:rPr>
                <w:rFonts w:ascii="Arial" w:eastAsia="Times New Roman" w:hAnsi="Arial" w:cs="Arial"/>
                <w:lang w:eastAsia="fr-FR"/>
              </w:rPr>
            </w:pPr>
          </w:p>
        </w:tc>
        <w:tc>
          <w:tcPr>
            <w:tcW w:w="4900" w:type="dxa"/>
            <w:tcBorders>
              <w:top w:val="nil"/>
              <w:left w:val="nil"/>
              <w:bottom w:val="nil"/>
              <w:right w:val="nil"/>
            </w:tcBorders>
            <w:shd w:val="clear" w:color="auto" w:fill="auto"/>
            <w:noWrap/>
            <w:vAlign w:val="bottom"/>
            <w:hideMark/>
          </w:tcPr>
          <w:p w14:paraId="183D6412" w14:textId="77777777" w:rsidR="001F143D" w:rsidRPr="001F143D" w:rsidRDefault="001F143D" w:rsidP="00F07DD9">
            <w:pPr>
              <w:spacing w:after="0" w:line="240" w:lineRule="auto"/>
              <w:rPr>
                <w:rFonts w:ascii="Arial" w:eastAsia="Times New Roman" w:hAnsi="Arial" w:cs="Arial"/>
                <w:lang w:eastAsia="fr-FR"/>
              </w:rPr>
            </w:pPr>
          </w:p>
        </w:tc>
        <w:tc>
          <w:tcPr>
            <w:tcW w:w="3539" w:type="dxa"/>
            <w:tcBorders>
              <w:top w:val="nil"/>
              <w:left w:val="nil"/>
              <w:bottom w:val="nil"/>
              <w:right w:val="nil"/>
            </w:tcBorders>
            <w:shd w:val="clear" w:color="auto" w:fill="auto"/>
            <w:noWrap/>
            <w:vAlign w:val="bottom"/>
            <w:hideMark/>
          </w:tcPr>
          <w:p w14:paraId="0634C4F5" w14:textId="77777777" w:rsidR="001F143D" w:rsidRPr="001F143D" w:rsidRDefault="001F143D" w:rsidP="00F07DD9">
            <w:pPr>
              <w:spacing w:after="0" w:line="240" w:lineRule="auto"/>
              <w:rPr>
                <w:rFonts w:ascii="Arial" w:eastAsia="Times New Roman" w:hAnsi="Arial" w:cs="Arial"/>
                <w:lang w:eastAsia="fr-FR"/>
              </w:rPr>
            </w:pPr>
          </w:p>
        </w:tc>
      </w:tr>
      <w:tr w:rsidR="001F143D" w:rsidRPr="001F143D" w14:paraId="11D1430D" w14:textId="77777777" w:rsidTr="00F07DD9">
        <w:trPr>
          <w:trHeight w:val="315"/>
        </w:trPr>
        <w:tc>
          <w:tcPr>
            <w:tcW w:w="12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B3F20D"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Poste</w:t>
            </w:r>
          </w:p>
        </w:tc>
        <w:tc>
          <w:tcPr>
            <w:tcW w:w="4900" w:type="dxa"/>
            <w:tcBorders>
              <w:top w:val="single" w:sz="4" w:space="0" w:color="auto"/>
              <w:left w:val="nil"/>
              <w:bottom w:val="single" w:sz="4" w:space="0" w:color="auto"/>
              <w:right w:val="single" w:sz="4" w:space="0" w:color="auto"/>
            </w:tcBorders>
            <w:shd w:val="clear" w:color="000000" w:fill="BFBFBF"/>
            <w:noWrap/>
            <w:vAlign w:val="center"/>
            <w:hideMark/>
          </w:tcPr>
          <w:p w14:paraId="0959BB49"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Fournitures</w:t>
            </w:r>
          </w:p>
        </w:tc>
        <w:tc>
          <w:tcPr>
            <w:tcW w:w="3539" w:type="dxa"/>
            <w:tcBorders>
              <w:top w:val="single" w:sz="4" w:space="0" w:color="auto"/>
              <w:left w:val="nil"/>
              <w:bottom w:val="single" w:sz="4" w:space="0" w:color="auto"/>
              <w:right w:val="single" w:sz="4" w:space="0" w:color="auto"/>
            </w:tcBorders>
            <w:shd w:val="clear" w:color="000000" w:fill="BFBFBF"/>
            <w:noWrap/>
            <w:vAlign w:val="center"/>
            <w:hideMark/>
          </w:tcPr>
          <w:p w14:paraId="52729BD6"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Allergènes</w:t>
            </w:r>
          </w:p>
        </w:tc>
      </w:tr>
      <w:tr w:rsidR="001F143D" w:rsidRPr="001F143D" w14:paraId="5CD6260A"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24060930"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1</w:t>
            </w:r>
          </w:p>
        </w:tc>
        <w:tc>
          <w:tcPr>
            <w:tcW w:w="4900" w:type="dxa"/>
            <w:tcBorders>
              <w:top w:val="nil"/>
              <w:left w:val="nil"/>
              <w:bottom w:val="single" w:sz="4" w:space="0" w:color="auto"/>
              <w:right w:val="single" w:sz="4" w:space="0" w:color="auto"/>
            </w:tcBorders>
            <w:shd w:val="clear" w:color="auto" w:fill="auto"/>
            <w:vAlign w:val="center"/>
            <w:hideMark/>
          </w:tcPr>
          <w:p w14:paraId="169B4A83"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 xml:space="preserve">Petit pain 60 </w:t>
            </w:r>
            <w:proofErr w:type="spellStart"/>
            <w:r w:rsidRPr="001F143D">
              <w:rPr>
                <w:rFonts w:ascii="Arial" w:eastAsia="Times New Roman" w:hAnsi="Arial" w:cs="Arial"/>
                <w:color w:val="000000"/>
                <w:lang w:eastAsia="fr-FR"/>
              </w:rPr>
              <w:t>grs</w:t>
            </w:r>
            <w:proofErr w:type="spellEnd"/>
            <w:r w:rsidRPr="001F143D">
              <w:rPr>
                <w:rFonts w:ascii="Arial" w:eastAsia="Times New Roman" w:hAnsi="Arial" w:cs="Arial"/>
                <w:color w:val="000000"/>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5E862F6C" w14:textId="376358A6" w:rsidR="001F143D" w:rsidRPr="001F143D" w:rsidRDefault="001F143D" w:rsidP="00F07DD9">
            <w:pPr>
              <w:spacing w:after="0" w:line="240" w:lineRule="auto"/>
              <w:rPr>
                <w:rFonts w:ascii="Arial" w:eastAsia="Times New Roman" w:hAnsi="Arial" w:cs="Arial"/>
                <w:color w:val="000000"/>
                <w:lang w:eastAsia="fr-FR"/>
              </w:rPr>
            </w:pPr>
          </w:p>
        </w:tc>
      </w:tr>
      <w:tr w:rsidR="001F143D" w:rsidRPr="001F143D" w14:paraId="55DCC349"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E7E2560"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2</w:t>
            </w:r>
          </w:p>
        </w:tc>
        <w:tc>
          <w:tcPr>
            <w:tcW w:w="4900" w:type="dxa"/>
            <w:tcBorders>
              <w:top w:val="nil"/>
              <w:left w:val="nil"/>
              <w:bottom w:val="single" w:sz="4" w:space="0" w:color="auto"/>
              <w:right w:val="single" w:sz="4" w:space="0" w:color="auto"/>
            </w:tcBorders>
            <w:shd w:val="clear" w:color="auto" w:fill="auto"/>
            <w:vAlign w:val="center"/>
            <w:hideMark/>
          </w:tcPr>
          <w:p w14:paraId="686CA23F"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 xml:space="preserve">Petit pain BIO 60 </w:t>
            </w:r>
            <w:proofErr w:type="spellStart"/>
            <w:r w:rsidRPr="001F143D">
              <w:rPr>
                <w:rFonts w:ascii="Arial" w:eastAsia="Times New Roman" w:hAnsi="Arial" w:cs="Arial"/>
                <w:color w:val="000000"/>
                <w:lang w:eastAsia="fr-FR"/>
              </w:rPr>
              <w:t>grs</w:t>
            </w:r>
            <w:proofErr w:type="spellEnd"/>
            <w:r w:rsidRPr="001F143D">
              <w:rPr>
                <w:rFonts w:ascii="Arial" w:eastAsia="Times New Roman" w:hAnsi="Arial" w:cs="Arial"/>
                <w:color w:val="000000"/>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2A994AF1" w14:textId="794CAEB2" w:rsidR="001F143D" w:rsidRPr="001F143D" w:rsidRDefault="001F143D" w:rsidP="00F07DD9">
            <w:pPr>
              <w:spacing w:after="0" w:line="240" w:lineRule="auto"/>
              <w:rPr>
                <w:rFonts w:ascii="Arial" w:eastAsia="Times New Roman" w:hAnsi="Arial" w:cs="Arial"/>
                <w:color w:val="000000"/>
                <w:lang w:eastAsia="fr-FR"/>
              </w:rPr>
            </w:pPr>
          </w:p>
        </w:tc>
      </w:tr>
      <w:tr w:rsidR="001F143D" w:rsidRPr="001F143D" w14:paraId="3040D77C"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13CA927"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3</w:t>
            </w:r>
          </w:p>
        </w:tc>
        <w:tc>
          <w:tcPr>
            <w:tcW w:w="4900" w:type="dxa"/>
            <w:tcBorders>
              <w:top w:val="nil"/>
              <w:left w:val="nil"/>
              <w:bottom w:val="single" w:sz="4" w:space="0" w:color="auto"/>
              <w:right w:val="single" w:sz="4" w:space="0" w:color="auto"/>
            </w:tcBorders>
            <w:shd w:val="clear" w:color="auto" w:fill="auto"/>
            <w:vAlign w:val="center"/>
            <w:hideMark/>
          </w:tcPr>
          <w:p w14:paraId="5F320AA4"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Petit pain céréales 60grs (+ ou - 5%)</w:t>
            </w:r>
          </w:p>
        </w:tc>
        <w:tc>
          <w:tcPr>
            <w:tcW w:w="3539" w:type="dxa"/>
            <w:tcBorders>
              <w:top w:val="nil"/>
              <w:left w:val="nil"/>
              <w:bottom w:val="single" w:sz="4" w:space="0" w:color="auto"/>
              <w:right w:val="single" w:sz="4" w:space="0" w:color="auto"/>
            </w:tcBorders>
            <w:shd w:val="clear" w:color="auto" w:fill="auto"/>
            <w:vAlign w:val="center"/>
          </w:tcPr>
          <w:p w14:paraId="1DCF2EBD" w14:textId="0DD6E412" w:rsidR="001F143D" w:rsidRPr="001F143D" w:rsidRDefault="001F143D" w:rsidP="00F07DD9">
            <w:pPr>
              <w:spacing w:after="0" w:line="240" w:lineRule="auto"/>
              <w:rPr>
                <w:rFonts w:ascii="Arial" w:eastAsia="Times New Roman" w:hAnsi="Arial" w:cs="Arial"/>
                <w:color w:val="000000"/>
                <w:lang w:eastAsia="fr-FR"/>
              </w:rPr>
            </w:pPr>
          </w:p>
        </w:tc>
      </w:tr>
      <w:tr w:rsidR="001F143D" w:rsidRPr="001F143D" w14:paraId="62130DF4"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42978D2F"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4</w:t>
            </w:r>
          </w:p>
        </w:tc>
        <w:tc>
          <w:tcPr>
            <w:tcW w:w="4900" w:type="dxa"/>
            <w:tcBorders>
              <w:top w:val="nil"/>
              <w:left w:val="nil"/>
              <w:bottom w:val="single" w:sz="4" w:space="0" w:color="auto"/>
              <w:right w:val="single" w:sz="4" w:space="0" w:color="auto"/>
            </w:tcBorders>
            <w:shd w:val="clear" w:color="auto" w:fill="auto"/>
            <w:vAlign w:val="center"/>
            <w:hideMark/>
          </w:tcPr>
          <w:p w14:paraId="4B101572" w14:textId="77777777" w:rsidR="001F143D" w:rsidRPr="001F143D" w:rsidRDefault="001F143D" w:rsidP="00F07DD9">
            <w:pPr>
              <w:spacing w:after="0" w:line="240" w:lineRule="auto"/>
              <w:rPr>
                <w:rFonts w:ascii="Arial" w:eastAsia="Times New Roman" w:hAnsi="Arial" w:cs="Arial"/>
                <w:lang w:eastAsia="fr-FR"/>
              </w:rPr>
            </w:pPr>
            <w:r w:rsidRPr="001F143D">
              <w:rPr>
                <w:rFonts w:ascii="Arial" w:eastAsia="Times New Roman" w:hAnsi="Arial" w:cs="Arial"/>
                <w:lang w:eastAsia="fr-FR"/>
              </w:rPr>
              <w:t xml:space="preserve">Pain tranché 400 </w:t>
            </w:r>
            <w:proofErr w:type="spellStart"/>
            <w:r w:rsidRPr="001F143D">
              <w:rPr>
                <w:rFonts w:ascii="Arial" w:eastAsia="Times New Roman" w:hAnsi="Arial" w:cs="Arial"/>
                <w:lang w:eastAsia="fr-FR"/>
              </w:rPr>
              <w:t>grs</w:t>
            </w:r>
            <w:proofErr w:type="spellEnd"/>
            <w:r w:rsidRPr="001F143D">
              <w:rPr>
                <w:rFonts w:ascii="Arial" w:eastAsia="Times New Roman" w:hAnsi="Arial" w:cs="Arial"/>
                <w:lang w:eastAsia="fr-FR"/>
              </w:rPr>
              <w:t xml:space="preserve"> (+ ou - 5%)</w:t>
            </w:r>
          </w:p>
        </w:tc>
        <w:tc>
          <w:tcPr>
            <w:tcW w:w="3539" w:type="dxa"/>
            <w:tcBorders>
              <w:top w:val="nil"/>
              <w:left w:val="nil"/>
              <w:bottom w:val="single" w:sz="4" w:space="0" w:color="auto"/>
              <w:right w:val="single" w:sz="4" w:space="0" w:color="auto"/>
            </w:tcBorders>
            <w:shd w:val="clear" w:color="auto" w:fill="auto"/>
            <w:vAlign w:val="center"/>
          </w:tcPr>
          <w:p w14:paraId="43139A4B" w14:textId="07F82E54" w:rsidR="001F143D" w:rsidRPr="001F143D" w:rsidRDefault="001F143D" w:rsidP="00F07DD9">
            <w:pPr>
              <w:spacing w:after="0" w:line="240" w:lineRule="auto"/>
              <w:rPr>
                <w:rFonts w:ascii="Arial" w:eastAsia="Times New Roman" w:hAnsi="Arial" w:cs="Arial"/>
                <w:lang w:eastAsia="fr-FR"/>
              </w:rPr>
            </w:pPr>
          </w:p>
        </w:tc>
      </w:tr>
      <w:tr w:rsidR="001F143D" w:rsidRPr="001F143D" w14:paraId="471D42A5"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00B3A43" w14:textId="77777777" w:rsidR="001F143D" w:rsidRPr="001F143D" w:rsidRDefault="001F143D" w:rsidP="00F07DD9">
            <w:pPr>
              <w:spacing w:after="0" w:line="240" w:lineRule="auto"/>
              <w:jc w:val="center"/>
              <w:rPr>
                <w:rFonts w:ascii="Arial" w:eastAsia="Times New Roman" w:hAnsi="Arial" w:cs="Arial"/>
                <w:b/>
                <w:bCs/>
                <w:lang w:eastAsia="fr-FR"/>
              </w:rPr>
            </w:pPr>
            <w:r w:rsidRPr="001F143D">
              <w:rPr>
                <w:rFonts w:ascii="Arial" w:eastAsia="Times New Roman" w:hAnsi="Arial" w:cs="Arial"/>
                <w:b/>
                <w:bCs/>
                <w:lang w:eastAsia="fr-FR"/>
              </w:rPr>
              <w:t>5</w:t>
            </w:r>
          </w:p>
        </w:tc>
        <w:tc>
          <w:tcPr>
            <w:tcW w:w="4900" w:type="dxa"/>
            <w:tcBorders>
              <w:top w:val="nil"/>
              <w:left w:val="nil"/>
              <w:bottom w:val="single" w:sz="4" w:space="0" w:color="auto"/>
              <w:right w:val="single" w:sz="4" w:space="0" w:color="auto"/>
            </w:tcBorders>
            <w:shd w:val="clear" w:color="auto" w:fill="auto"/>
            <w:vAlign w:val="center"/>
            <w:hideMark/>
          </w:tcPr>
          <w:p w14:paraId="19C6D00B"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Baguette moulée</w:t>
            </w:r>
          </w:p>
        </w:tc>
        <w:tc>
          <w:tcPr>
            <w:tcW w:w="3539" w:type="dxa"/>
            <w:tcBorders>
              <w:top w:val="nil"/>
              <w:left w:val="nil"/>
              <w:bottom w:val="single" w:sz="4" w:space="0" w:color="auto"/>
              <w:right w:val="single" w:sz="4" w:space="0" w:color="auto"/>
            </w:tcBorders>
            <w:shd w:val="clear" w:color="auto" w:fill="auto"/>
            <w:vAlign w:val="center"/>
          </w:tcPr>
          <w:p w14:paraId="7B27F635" w14:textId="5716114C" w:rsidR="001F143D" w:rsidRPr="001F143D" w:rsidRDefault="001F143D" w:rsidP="00F07DD9">
            <w:pPr>
              <w:spacing w:after="0" w:line="240" w:lineRule="auto"/>
              <w:rPr>
                <w:rFonts w:ascii="Arial" w:eastAsia="Times New Roman" w:hAnsi="Arial" w:cs="Arial"/>
                <w:color w:val="000000"/>
                <w:lang w:eastAsia="fr-FR"/>
              </w:rPr>
            </w:pPr>
          </w:p>
        </w:tc>
      </w:tr>
      <w:tr w:rsidR="001F143D" w:rsidRPr="001F143D" w14:paraId="2DEA641F"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4892834A" w14:textId="77777777" w:rsidR="001F143D" w:rsidRPr="001F143D" w:rsidRDefault="001F143D" w:rsidP="00F07DD9">
            <w:pPr>
              <w:spacing w:after="0" w:line="240" w:lineRule="auto"/>
              <w:jc w:val="center"/>
              <w:rPr>
                <w:rFonts w:ascii="Arial" w:eastAsia="Times New Roman" w:hAnsi="Arial" w:cs="Arial"/>
                <w:b/>
                <w:bCs/>
                <w:lang w:eastAsia="fr-FR"/>
              </w:rPr>
            </w:pPr>
            <w:r w:rsidRPr="001F143D">
              <w:rPr>
                <w:rFonts w:ascii="Arial" w:eastAsia="Times New Roman" w:hAnsi="Arial" w:cs="Arial"/>
                <w:b/>
                <w:bCs/>
                <w:lang w:eastAsia="fr-FR"/>
              </w:rPr>
              <w:t>6</w:t>
            </w:r>
          </w:p>
        </w:tc>
        <w:tc>
          <w:tcPr>
            <w:tcW w:w="4900" w:type="dxa"/>
            <w:tcBorders>
              <w:top w:val="nil"/>
              <w:left w:val="nil"/>
              <w:bottom w:val="single" w:sz="4" w:space="0" w:color="auto"/>
              <w:right w:val="single" w:sz="4" w:space="0" w:color="auto"/>
            </w:tcBorders>
            <w:shd w:val="clear" w:color="auto" w:fill="auto"/>
            <w:vAlign w:val="center"/>
            <w:hideMark/>
          </w:tcPr>
          <w:p w14:paraId="37C3956F"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Pain burger</w:t>
            </w:r>
          </w:p>
        </w:tc>
        <w:tc>
          <w:tcPr>
            <w:tcW w:w="3539" w:type="dxa"/>
            <w:tcBorders>
              <w:top w:val="nil"/>
              <w:left w:val="nil"/>
              <w:bottom w:val="single" w:sz="4" w:space="0" w:color="auto"/>
              <w:right w:val="single" w:sz="4" w:space="0" w:color="auto"/>
            </w:tcBorders>
            <w:shd w:val="clear" w:color="auto" w:fill="auto"/>
            <w:vAlign w:val="center"/>
          </w:tcPr>
          <w:p w14:paraId="65489E36" w14:textId="04A28713" w:rsidR="001F143D" w:rsidRPr="001F143D" w:rsidRDefault="001F143D" w:rsidP="00F07DD9">
            <w:pPr>
              <w:spacing w:after="0" w:line="240" w:lineRule="auto"/>
              <w:rPr>
                <w:rFonts w:ascii="Arial" w:eastAsia="Times New Roman" w:hAnsi="Arial" w:cs="Arial"/>
                <w:color w:val="000000"/>
                <w:lang w:eastAsia="fr-FR"/>
              </w:rPr>
            </w:pPr>
          </w:p>
        </w:tc>
      </w:tr>
      <w:tr w:rsidR="001F143D" w:rsidRPr="001F143D" w14:paraId="6723F593" w14:textId="77777777" w:rsidTr="001F143D">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140FBF53" w14:textId="77777777" w:rsidR="001F143D" w:rsidRPr="001F143D" w:rsidRDefault="001F143D" w:rsidP="00F07DD9">
            <w:pPr>
              <w:spacing w:after="0" w:line="240" w:lineRule="auto"/>
              <w:jc w:val="center"/>
              <w:rPr>
                <w:rFonts w:ascii="Arial" w:eastAsia="Times New Roman" w:hAnsi="Arial" w:cs="Arial"/>
                <w:b/>
                <w:bCs/>
                <w:color w:val="000000"/>
                <w:lang w:eastAsia="fr-FR"/>
              </w:rPr>
            </w:pPr>
            <w:r w:rsidRPr="001F143D">
              <w:rPr>
                <w:rFonts w:ascii="Arial" w:eastAsia="Times New Roman" w:hAnsi="Arial" w:cs="Arial"/>
                <w:b/>
                <w:bCs/>
                <w:color w:val="000000"/>
                <w:lang w:eastAsia="fr-FR"/>
              </w:rPr>
              <w:t>7</w:t>
            </w:r>
          </w:p>
        </w:tc>
        <w:tc>
          <w:tcPr>
            <w:tcW w:w="4900" w:type="dxa"/>
            <w:tcBorders>
              <w:top w:val="nil"/>
              <w:left w:val="nil"/>
              <w:bottom w:val="single" w:sz="4" w:space="0" w:color="auto"/>
              <w:right w:val="single" w:sz="4" w:space="0" w:color="auto"/>
            </w:tcBorders>
            <w:shd w:val="clear" w:color="auto" w:fill="auto"/>
            <w:vAlign w:val="center"/>
            <w:hideMark/>
          </w:tcPr>
          <w:p w14:paraId="3B2B8043" w14:textId="77777777" w:rsidR="001F143D" w:rsidRPr="001F143D" w:rsidRDefault="001F143D" w:rsidP="00F07DD9">
            <w:pPr>
              <w:spacing w:after="0" w:line="240" w:lineRule="auto"/>
              <w:rPr>
                <w:rFonts w:ascii="Arial" w:eastAsia="Times New Roman" w:hAnsi="Arial" w:cs="Arial"/>
                <w:color w:val="000000"/>
                <w:lang w:eastAsia="fr-FR"/>
              </w:rPr>
            </w:pPr>
            <w:r w:rsidRPr="001F143D">
              <w:rPr>
                <w:rFonts w:ascii="Arial" w:eastAsia="Times New Roman" w:hAnsi="Arial" w:cs="Arial"/>
                <w:color w:val="000000"/>
                <w:lang w:eastAsia="fr-FR"/>
              </w:rPr>
              <w:t>Pain pita</w:t>
            </w:r>
          </w:p>
        </w:tc>
        <w:tc>
          <w:tcPr>
            <w:tcW w:w="3539" w:type="dxa"/>
            <w:tcBorders>
              <w:top w:val="nil"/>
              <w:left w:val="nil"/>
              <w:bottom w:val="single" w:sz="4" w:space="0" w:color="auto"/>
              <w:right w:val="single" w:sz="4" w:space="0" w:color="auto"/>
            </w:tcBorders>
            <w:shd w:val="clear" w:color="auto" w:fill="auto"/>
            <w:vAlign w:val="center"/>
          </w:tcPr>
          <w:p w14:paraId="0EE44B28" w14:textId="6A249E0B" w:rsidR="001F143D" w:rsidRPr="001F143D" w:rsidRDefault="001F143D" w:rsidP="00F07DD9">
            <w:pPr>
              <w:spacing w:after="0" w:line="240" w:lineRule="auto"/>
              <w:rPr>
                <w:rFonts w:ascii="Arial" w:eastAsia="Times New Roman" w:hAnsi="Arial" w:cs="Arial"/>
                <w:color w:val="000000"/>
                <w:lang w:eastAsia="fr-FR"/>
              </w:rPr>
            </w:pPr>
          </w:p>
        </w:tc>
      </w:tr>
    </w:tbl>
    <w:p w14:paraId="7905A57F" w14:textId="58C59692" w:rsidR="005B39FE" w:rsidRDefault="005B39FE" w:rsidP="00DF57BD">
      <w:pPr>
        <w:rPr>
          <w:rFonts w:ascii="Arial" w:hAnsi="Arial" w:cs="Arial"/>
        </w:rPr>
      </w:pPr>
    </w:p>
    <w:p w14:paraId="2F2E434B" w14:textId="374E0B0C" w:rsidR="00A7424D" w:rsidRDefault="00A7424D" w:rsidP="00DF57BD">
      <w:pPr>
        <w:rPr>
          <w:rFonts w:ascii="Arial" w:hAnsi="Arial" w:cs="Arial"/>
        </w:rPr>
      </w:pPr>
    </w:p>
    <w:p w14:paraId="480A91B8" w14:textId="77777777" w:rsidR="00A7424D" w:rsidRDefault="00A7424D" w:rsidP="00DF57BD">
      <w:pPr>
        <w:rPr>
          <w:rFonts w:ascii="Arial" w:hAnsi="Arial" w:cs="Arial"/>
        </w:rPr>
      </w:pPr>
    </w:p>
    <w:p w14:paraId="237EC6AF" w14:textId="2FFED2F5" w:rsidR="00A7424D" w:rsidRDefault="00A7424D">
      <w:pPr>
        <w:rPr>
          <w:rFonts w:ascii="Arial" w:hAnsi="Arial" w:cs="Arial"/>
        </w:rPr>
      </w:pPr>
      <w:r>
        <w:rPr>
          <w:rFonts w:ascii="Arial" w:hAnsi="Arial" w:cs="Arial"/>
        </w:rPr>
        <w:br w:type="page"/>
      </w:r>
    </w:p>
    <w:p w14:paraId="5DEFCA82" w14:textId="77777777" w:rsidR="005B39FE" w:rsidRPr="00DF57BD" w:rsidRDefault="005B39FE" w:rsidP="00DF57BD">
      <w:pPr>
        <w:rPr>
          <w:rFonts w:ascii="Arial" w:hAnsi="Arial" w:cs="Arial"/>
        </w:rPr>
      </w:pPr>
    </w:p>
    <w:p w14:paraId="1EFA2347" w14:textId="77777777" w:rsidR="005B39FE" w:rsidRPr="005B39FE" w:rsidRDefault="005B39FE" w:rsidP="005B39FE">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sz w:val="10"/>
          <w:szCs w:val="10"/>
        </w:rPr>
      </w:pPr>
    </w:p>
    <w:p w14:paraId="42BAE1E4" w14:textId="5AC27ACB" w:rsidR="00DF57BD" w:rsidRPr="005B39FE" w:rsidRDefault="00A7424D" w:rsidP="005B39FE">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rPr>
      </w:pPr>
      <w:r>
        <w:rPr>
          <w:rFonts w:ascii="Arial" w:hAnsi="Arial" w:cs="Arial"/>
          <w:b/>
          <w:color w:val="FFFFFF" w:themeColor="background1"/>
        </w:rPr>
        <w:t>2° DECLARATION DU VEHICULE UTILISE POUR REALISER LES LIVRAISONS</w:t>
      </w:r>
    </w:p>
    <w:p w14:paraId="65FC571B" w14:textId="43E937BC" w:rsidR="00C669B7" w:rsidRPr="00C669B7" w:rsidRDefault="00C669B7" w:rsidP="00C669B7">
      <w:pPr>
        <w:rPr>
          <w:rFonts w:ascii="Arial" w:hAnsi="Arial" w:cs="Arial"/>
          <w:i/>
        </w:rPr>
      </w:pPr>
      <w:r w:rsidRPr="00C669B7">
        <w:rPr>
          <w:rFonts w:ascii="Arial" w:hAnsi="Arial" w:cs="Arial"/>
          <w:i/>
          <w:sz w:val="20"/>
          <w:szCs w:val="20"/>
        </w:rPr>
        <w:t>Ces éléments d’information sont utilisés à l’établissement de la note technique.</w:t>
      </w:r>
    </w:p>
    <w:p w14:paraId="7E346B4C" w14:textId="77777777" w:rsidR="00C669B7" w:rsidRDefault="00C669B7" w:rsidP="00DF57BD">
      <w:pPr>
        <w:jc w:val="both"/>
        <w:rPr>
          <w:rFonts w:ascii="Arial" w:hAnsi="Arial" w:cs="Arial"/>
          <w:b/>
        </w:rPr>
      </w:pPr>
    </w:p>
    <w:p w14:paraId="4EC7DA4A" w14:textId="406BADE3" w:rsidR="00A7424D" w:rsidRDefault="00A7424D" w:rsidP="00DF57BD">
      <w:pPr>
        <w:jc w:val="both"/>
        <w:rPr>
          <w:rFonts w:ascii="Arial" w:hAnsi="Arial" w:cs="Arial"/>
        </w:rPr>
      </w:pPr>
      <w:r>
        <w:rPr>
          <w:rFonts w:ascii="Arial" w:hAnsi="Arial" w:cs="Arial"/>
          <w:b/>
        </w:rPr>
        <w:t>ANALYSE DU CRITERE</w:t>
      </w:r>
      <w:r w:rsidR="00FD6BCA">
        <w:rPr>
          <w:rFonts w:ascii="Arial" w:hAnsi="Arial" w:cs="Arial"/>
          <w:b/>
        </w:rPr>
        <w:t xml:space="preserve"> ENVIRONNEMENTAL</w:t>
      </w:r>
      <w:r>
        <w:rPr>
          <w:rFonts w:ascii="Arial" w:hAnsi="Arial" w:cs="Arial"/>
          <w:b/>
        </w:rPr>
        <w:t> </w:t>
      </w:r>
      <w:r w:rsidRPr="00A7424D">
        <w:rPr>
          <w:rFonts w:ascii="Arial" w:hAnsi="Arial" w:cs="Arial"/>
          <w:b/>
        </w:rPr>
        <w:t>: PERFORMANCE EN MATIERE DE PROTECTION DE L’ENVIRONNEMENT 5%</w:t>
      </w:r>
      <w:r>
        <w:rPr>
          <w:rFonts w:ascii="Arial" w:hAnsi="Arial" w:cs="Arial"/>
        </w:rPr>
        <w:t>.</w:t>
      </w:r>
    </w:p>
    <w:p w14:paraId="191BF06E" w14:textId="77777777" w:rsidR="009B0CC7" w:rsidRDefault="009B0CC7" w:rsidP="00DF57BD">
      <w:pPr>
        <w:jc w:val="both"/>
        <w:rPr>
          <w:rFonts w:ascii="Arial" w:hAnsi="Arial" w:cs="Arial"/>
        </w:rPr>
      </w:pPr>
    </w:p>
    <w:p w14:paraId="4EEE6622" w14:textId="253846FD" w:rsidR="00DF57BD" w:rsidRPr="00A7424D" w:rsidRDefault="00C16C44" w:rsidP="00A7424D">
      <w:pPr>
        <w:jc w:val="both"/>
        <w:rPr>
          <w:rFonts w:ascii="Arial" w:hAnsi="Arial" w:cs="Arial"/>
          <w:u w:val="single"/>
        </w:rPr>
      </w:pPr>
      <w:r w:rsidRPr="00A7424D">
        <w:rPr>
          <w:rFonts w:ascii="Arial" w:hAnsi="Arial" w:cs="Arial"/>
          <w:u w:val="single"/>
        </w:rPr>
        <w:t xml:space="preserve">Si </w:t>
      </w:r>
      <w:r w:rsidR="008A2565" w:rsidRPr="00A7424D">
        <w:rPr>
          <w:rFonts w:ascii="Arial" w:hAnsi="Arial" w:cs="Arial"/>
          <w:u w:val="single"/>
        </w:rPr>
        <w:t xml:space="preserve">vous utilisez </w:t>
      </w:r>
      <w:r w:rsidRPr="00A7424D">
        <w:rPr>
          <w:rFonts w:ascii="Arial" w:hAnsi="Arial" w:cs="Arial"/>
          <w:u w:val="single"/>
        </w:rPr>
        <w:t>un véhicule motorisé</w:t>
      </w:r>
      <w:r w:rsidR="008A2565" w:rsidRPr="00A7424D">
        <w:rPr>
          <w:rFonts w:ascii="Arial" w:hAnsi="Arial" w:cs="Arial"/>
          <w:u w:val="single"/>
        </w:rPr>
        <w:t xml:space="preserve"> pour effectuer les livraisons</w:t>
      </w:r>
      <w:r w:rsidR="00A2759A" w:rsidRPr="00A7424D">
        <w:rPr>
          <w:rFonts w:ascii="Arial" w:hAnsi="Arial" w:cs="Arial"/>
          <w:u w:val="single"/>
        </w:rPr>
        <w:t xml:space="preserve"> au titre de ce marché</w:t>
      </w:r>
      <w:r w:rsidRPr="00A7424D">
        <w:rPr>
          <w:rFonts w:ascii="Arial" w:hAnsi="Arial" w:cs="Arial"/>
          <w:u w:val="single"/>
        </w:rPr>
        <w:t>,</w:t>
      </w:r>
      <w:r w:rsidRPr="00A7424D">
        <w:rPr>
          <w:rFonts w:ascii="Arial" w:hAnsi="Arial" w:cs="Arial"/>
        </w:rPr>
        <w:t xml:space="preserve"> </w:t>
      </w:r>
      <w:r w:rsidR="00021FCB">
        <w:rPr>
          <w:rFonts w:ascii="Arial" w:hAnsi="Arial" w:cs="Arial"/>
          <w:u w:val="single"/>
        </w:rPr>
        <w:t>coch</w:t>
      </w:r>
      <w:r w:rsidR="00DF57BD" w:rsidRPr="00A7424D">
        <w:rPr>
          <w:rFonts w:ascii="Arial" w:hAnsi="Arial" w:cs="Arial"/>
          <w:u w:val="single"/>
        </w:rPr>
        <w:t xml:space="preserve">ez </w:t>
      </w:r>
      <w:r w:rsidR="00021FCB">
        <w:rPr>
          <w:rFonts w:ascii="Arial" w:hAnsi="Arial" w:cs="Arial"/>
          <w:u w:val="single"/>
        </w:rPr>
        <w:t xml:space="preserve">la case correspondante à </w:t>
      </w:r>
      <w:r w:rsidR="00DF57BD" w:rsidRPr="00A7424D">
        <w:rPr>
          <w:rFonts w:ascii="Arial" w:hAnsi="Arial" w:cs="Arial"/>
          <w:u w:val="single"/>
        </w:rPr>
        <w:t xml:space="preserve">la </w:t>
      </w:r>
      <w:r w:rsidR="00A2759A" w:rsidRPr="00A7424D">
        <w:rPr>
          <w:rFonts w:ascii="Arial" w:hAnsi="Arial" w:cs="Arial"/>
          <w:u w:val="single"/>
        </w:rPr>
        <w:t>classification CR</w:t>
      </w:r>
      <w:r w:rsidR="005B39FE" w:rsidRPr="00A7424D">
        <w:rPr>
          <w:rFonts w:ascii="Arial" w:hAnsi="Arial" w:cs="Arial"/>
          <w:u w:val="single"/>
        </w:rPr>
        <w:t>I</w:t>
      </w:r>
      <w:r w:rsidR="00A2759A" w:rsidRPr="00A7424D">
        <w:rPr>
          <w:rFonts w:ascii="Arial" w:hAnsi="Arial" w:cs="Arial"/>
          <w:u w:val="single"/>
        </w:rPr>
        <w:t>T’AIR</w:t>
      </w:r>
      <w:r w:rsidR="00A7424D">
        <w:rPr>
          <w:rFonts w:ascii="Arial" w:hAnsi="Arial" w:cs="Arial"/>
          <w:u w:val="single"/>
        </w:rPr>
        <w:t xml:space="preserve"> </w:t>
      </w:r>
      <w:r w:rsidR="00A2759A" w:rsidRPr="00A7424D">
        <w:rPr>
          <w:rFonts w:ascii="Arial" w:hAnsi="Arial" w:cs="Arial"/>
          <w:u w:val="single"/>
        </w:rPr>
        <w:t>du</w:t>
      </w:r>
      <w:r w:rsidR="00972592" w:rsidRPr="00A7424D">
        <w:rPr>
          <w:rFonts w:ascii="Arial" w:hAnsi="Arial" w:cs="Arial"/>
          <w:u w:val="single"/>
        </w:rPr>
        <w:t xml:space="preserve"> véhicule </w:t>
      </w:r>
      <w:r w:rsidR="00021FCB">
        <w:rPr>
          <w:rFonts w:ascii="Arial" w:hAnsi="Arial" w:cs="Arial"/>
          <w:u w:val="single"/>
        </w:rPr>
        <w:t xml:space="preserve">qui sera </w:t>
      </w:r>
      <w:r w:rsidR="00972592" w:rsidRPr="00A7424D">
        <w:rPr>
          <w:rFonts w:ascii="Arial" w:hAnsi="Arial" w:cs="Arial"/>
          <w:u w:val="single"/>
        </w:rPr>
        <w:t>utilisé</w:t>
      </w:r>
      <w:r w:rsidR="005B39FE" w:rsidRPr="00A7424D">
        <w:rPr>
          <w:rFonts w:ascii="Arial" w:hAnsi="Arial" w:cs="Arial"/>
          <w:u w:val="single"/>
        </w:rPr>
        <w:t xml:space="preserve"> en vous appuyant sur le tableau de classi</w:t>
      </w:r>
      <w:r w:rsidR="00D01A23">
        <w:rPr>
          <w:rFonts w:ascii="Arial" w:hAnsi="Arial" w:cs="Arial"/>
          <w:u w:val="single"/>
        </w:rPr>
        <w:t xml:space="preserve">fication de véhicule en annexe </w:t>
      </w:r>
      <w:r w:rsidR="00656454">
        <w:rPr>
          <w:rFonts w:ascii="Arial" w:hAnsi="Arial" w:cs="Arial"/>
          <w:u w:val="single"/>
        </w:rPr>
        <w:t>1</w:t>
      </w:r>
      <w:r w:rsidR="005B39FE" w:rsidRPr="00A7424D">
        <w:rPr>
          <w:rFonts w:ascii="Arial" w:hAnsi="Arial" w:cs="Arial"/>
          <w:u w:val="single"/>
        </w:rPr>
        <w:t xml:space="preserve"> au </w:t>
      </w:r>
      <w:r w:rsidR="00656454">
        <w:rPr>
          <w:rFonts w:ascii="Arial" w:hAnsi="Arial" w:cs="Arial"/>
          <w:u w:val="single"/>
        </w:rPr>
        <w:t>présent document</w:t>
      </w:r>
      <w:r w:rsidR="00A7424D">
        <w:rPr>
          <w:rFonts w:ascii="Arial" w:hAnsi="Arial" w:cs="Arial"/>
          <w:u w:val="single"/>
        </w:rPr>
        <w:t xml:space="preserve"> </w:t>
      </w:r>
      <w:r w:rsidR="00A7424D" w:rsidRPr="00A7424D">
        <w:rPr>
          <w:rFonts w:ascii="Arial" w:hAnsi="Arial" w:cs="Arial"/>
          <w:u w:val="single"/>
        </w:rPr>
        <w:t>/100 points</w:t>
      </w:r>
      <w:r w:rsidR="00972592" w:rsidRPr="00A7424D">
        <w:rPr>
          <w:rFonts w:ascii="Arial" w:hAnsi="Arial" w:cs="Arial"/>
          <w:u w:val="single"/>
        </w:rPr>
        <w:t>.</w:t>
      </w:r>
    </w:p>
    <w:p w14:paraId="78CC1F8B" w14:textId="0D898CB8" w:rsidR="00A7424D" w:rsidRDefault="00A7424D" w:rsidP="009B0CC7">
      <w:pPr>
        <w:pStyle w:val="Paragraphedeliste"/>
        <w:ind w:left="0"/>
      </w:pPr>
      <w:r>
        <w:fldChar w:fldCharType="begin"/>
      </w:r>
      <w:r>
        <w:instrText xml:space="preserve"> LINK Excel.Sheet.12 "C:\\Users\\a.colliaux\\Documents\\Colliaux\\MARCHES\\PAINS-VIENOISERIES\\GRILLES DE NOTATION\\DAF_2025_001783_Grille d'analyse mémoire technique V.2.xlsx" "Lot 4 VALENCE!L5C1:L8C4" \a \f 4 \h  \* MERGEFORMAT </w:instrText>
      </w:r>
      <w:r>
        <w:fldChar w:fldCharType="separat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127"/>
        <w:gridCol w:w="1909"/>
        <w:gridCol w:w="2343"/>
      </w:tblGrid>
      <w:tr w:rsidR="00021FCB" w:rsidRPr="00A7424D" w14:paraId="4C62A807" w14:textId="77777777" w:rsidTr="00021FCB">
        <w:trPr>
          <w:trHeight w:val="1245"/>
        </w:trPr>
        <w:tc>
          <w:tcPr>
            <w:tcW w:w="2830" w:type="dxa"/>
            <w:vMerge w:val="restart"/>
            <w:shd w:val="clear" w:color="auto" w:fill="BFBFBF" w:themeFill="background1" w:themeFillShade="BF"/>
            <w:vAlign w:val="center"/>
            <w:hideMark/>
          </w:tcPr>
          <w:p w14:paraId="2635E6B5" w14:textId="6100DA86" w:rsidR="00A7424D" w:rsidRPr="00A7424D" w:rsidRDefault="00A7424D" w:rsidP="00A7424D">
            <w:pPr>
              <w:spacing w:after="0" w:line="240" w:lineRule="auto"/>
              <w:jc w:val="center"/>
              <w:rPr>
                <w:rFonts w:ascii="Arial" w:eastAsia="Times New Roman" w:hAnsi="Arial" w:cs="Arial"/>
                <w:b/>
                <w:bCs/>
                <w:color w:val="000000"/>
                <w:lang w:eastAsia="fr-FR"/>
              </w:rPr>
            </w:pPr>
            <w:r w:rsidRPr="00A7424D">
              <w:rPr>
                <w:rFonts w:ascii="Arial" w:eastAsia="Times New Roman" w:hAnsi="Arial" w:cs="Arial"/>
                <w:b/>
                <w:bCs/>
                <w:color w:val="000000"/>
                <w:lang w:eastAsia="fr-FR"/>
              </w:rPr>
              <w:t>Nom du candidat</w:t>
            </w:r>
          </w:p>
        </w:tc>
        <w:tc>
          <w:tcPr>
            <w:tcW w:w="6379" w:type="dxa"/>
            <w:gridSpan w:val="3"/>
            <w:shd w:val="clear" w:color="auto" w:fill="BFBFBF" w:themeFill="background1" w:themeFillShade="BF"/>
            <w:vAlign w:val="center"/>
            <w:hideMark/>
          </w:tcPr>
          <w:p w14:paraId="7CE08531" w14:textId="77777777" w:rsidR="00A7424D" w:rsidRPr="00A7424D" w:rsidRDefault="00A7424D" w:rsidP="00A7424D">
            <w:pPr>
              <w:spacing w:after="0" w:line="240" w:lineRule="auto"/>
              <w:jc w:val="center"/>
              <w:rPr>
                <w:rFonts w:ascii="Arial" w:eastAsia="Times New Roman" w:hAnsi="Arial" w:cs="Arial"/>
                <w:b/>
                <w:bCs/>
                <w:color w:val="000000"/>
                <w:lang w:eastAsia="fr-FR"/>
              </w:rPr>
            </w:pPr>
            <w:r w:rsidRPr="00A7424D">
              <w:rPr>
                <w:rFonts w:ascii="Arial" w:eastAsia="Times New Roman" w:hAnsi="Arial" w:cs="Arial"/>
                <w:b/>
                <w:bCs/>
                <w:color w:val="000000"/>
                <w:lang w:eastAsia="fr-FR"/>
              </w:rPr>
              <w:t>Action en faveur d'une démarche écoresponsable (100 points)</w:t>
            </w:r>
          </w:p>
        </w:tc>
      </w:tr>
      <w:tr w:rsidR="00021FCB" w:rsidRPr="00A7424D" w14:paraId="71A311EA" w14:textId="77777777" w:rsidTr="00021FCB">
        <w:trPr>
          <w:trHeight w:val="750"/>
        </w:trPr>
        <w:tc>
          <w:tcPr>
            <w:tcW w:w="2830" w:type="dxa"/>
            <w:vMerge/>
            <w:shd w:val="clear" w:color="auto" w:fill="BFBFBF" w:themeFill="background1" w:themeFillShade="BF"/>
            <w:vAlign w:val="center"/>
            <w:hideMark/>
          </w:tcPr>
          <w:p w14:paraId="7FD4FEDD" w14:textId="77777777" w:rsidR="00A7424D" w:rsidRPr="00A7424D" w:rsidRDefault="00A7424D" w:rsidP="00A7424D">
            <w:pPr>
              <w:spacing w:after="0" w:line="240" w:lineRule="auto"/>
              <w:rPr>
                <w:rFonts w:ascii="Arial" w:eastAsia="Times New Roman" w:hAnsi="Arial" w:cs="Arial"/>
                <w:b/>
                <w:bCs/>
                <w:color w:val="000000"/>
                <w:lang w:eastAsia="fr-FR"/>
              </w:rPr>
            </w:pPr>
          </w:p>
        </w:tc>
        <w:tc>
          <w:tcPr>
            <w:tcW w:w="6379" w:type="dxa"/>
            <w:gridSpan w:val="3"/>
            <w:shd w:val="clear" w:color="auto" w:fill="BFBFBF" w:themeFill="background1" w:themeFillShade="BF"/>
            <w:vAlign w:val="center"/>
            <w:hideMark/>
          </w:tcPr>
          <w:p w14:paraId="29425AD3" w14:textId="77777777" w:rsidR="00A7424D" w:rsidRPr="00A7424D" w:rsidRDefault="00A7424D" w:rsidP="00A7424D">
            <w:pPr>
              <w:spacing w:after="0" w:line="240" w:lineRule="auto"/>
              <w:jc w:val="center"/>
              <w:rPr>
                <w:rFonts w:ascii="Arial" w:eastAsia="Times New Roman" w:hAnsi="Arial" w:cs="Arial"/>
                <w:b/>
                <w:bCs/>
                <w:color w:val="000000"/>
                <w:lang w:eastAsia="fr-FR"/>
              </w:rPr>
            </w:pPr>
            <w:r w:rsidRPr="00A7424D">
              <w:rPr>
                <w:rFonts w:ascii="Arial" w:eastAsia="Times New Roman" w:hAnsi="Arial" w:cs="Arial"/>
                <w:b/>
                <w:bCs/>
                <w:color w:val="000000"/>
                <w:lang w:eastAsia="fr-FR"/>
              </w:rPr>
              <w:t>Véhicule utilisé pour les livraisons</w:t>
            </w:r>
          </w:p>
        </w:tc>
      </w:tr>
      <w:tr w:rsidR="00021FCB" w:rsidRPr="00A7424D" w14:paraId="07D5BAC0" w14:textId="77777777" w:rsidTr="00021FCB">
        <w:trPr>
          <w:trHeight w:val="1208"/>
        </w:trPr>
        <w:tc>
          <w:tcPr>
            <w:tcW w:w="2830" w:type="dxa"/>
            <w:vMerge/>
            <w:shd w:val="clear" w:color="auto" w:fill="BFBFBF" w:themeFill="background1" w:themeFillShade="BF"/>
            <w:vAlign w:val="center"/>
            <w:hideMark/>
          </w:tcPr>
          <w:p w14:paraId="17F31FDE" w14:textId="77777777" w:rsidR="00A7424D" w:rsidRPr="00A7424D" w:rsidRDefault="00A7424D" w:rsidP="00A7424D">
            <w:pPr>
              <w:spacing w:after="0" w:line="240" w:lineRule="auto"/>
              <w:rPr>
                <w:rFonts w:ascii="Arial" w:eastAsia="Times New Roman" w:hAnsi="Arial" w:cs="Arial"/>
                <w:b/>
                <w:bCs/>
                <w:color w:val="000000"/>
                <w:lang w:eastAsia="fr-FR"/>
              </w:rPr>
            </w:pPr>
          </w:p>
        </w:tc>
        <w:tc>
          <w:tcPr>
            <w:tcW w:w="2127" w:type="dxa"/>
            <w:shd w:val="clear" w:color="auto" w:fill="BFBFBF" w:themeFill="background1" w:themeFillShade="BF"/>
            <w:vAlign w:val="center"/>
            <w:hideMark/>
          </w:tcPr>
          <w:p w14:paraId="651A43D0" w14:textId="10A4C1C4" w:rsidR="00A7424D" w:rsidRPr="00A7424D" w:rsidRDefault="00A7424D" w:rsidP="00021FCB">
            <w:pPr>
              <w:spacing w:after="0" w:line="240" w:lineRule="auto"/>
              <w:jc w:val="center"/>
              <w:rPr>
                <w:rFonts w:ascii="Arial" w:eastAsia="Times New Roman" w:hAnsi="Arial" w:cs="Arial"/>
                <w:b/>
                <w:bCs/>
                <w:color w:val="000000"/>
                <w:lang w:eastAsia="fr-FR"/>
              </w:rPr>
            </w:pPr>
            <w:r w:rsidRPr="00A7424D">
              <w:rPr>
                <w:rFonts w:ascii="Arial" w:eastAsia="Times New Roman" w:hAnsi="Arial" w:cs="Arial"/>
                <w:b/>
                <w:bCs/>
                <w:color w:val="000000"/>
                <w:lang w:eastAsia="fr-FR"/>
              </w:rPr>
              <w:t>VEHICULE</w:t>
            </w:r>
            <w:r w:rsidR="00021FCB">
              <w:rPr>
                <w:rFonts w:ascii="Arial" w:eastAsia="Times New Roman" w:hAnsi="Arial" w:cs="Arial"/>
                <w:b/>
                <w:bCs/>
                <w:color w:val="000000"/>
                <w:lang w:eastAsia="fr-FR"/>
              </w:rPr>
              <w:t xml:space="preserve"> </w:t>
            </w:r>
            <w:r w:rsidRPr="00A7424D">
              <w:rPr>
                <w:rFonts w:ascii="Arial" w:eastAsia="Times New Roman" w:hAnsi="Arial" w:cs="Arial"/>
                <w:b/>
                <w:bCs/>
                <w:color w:val="000000"/>
                <w:lang w:eastAsia="fr-FR"/>
              </w:rPr>
              <w:t>CRIT'AIR 1 ET 2 (100 POINTS)</w:t>
            </w:r>
          </w:p>
        </w:tc>
        <w:tc>
          <w:tcPr>
            <w:tcW w:w="1909" w:type="dxa"/>
            <w:shd w:val="clear" w:color="auto" w:fill="BFBFBF" w:themeFill="background1" w:themeFillShade="BF"/>
            <w:vAlign w:val="center"/>
            <w:hideMark/>
          </w:tcPr>
          <w:p w14:paraId="3BA87D4C" w14:textId="179936B0" w:rsidR="00A7424D" w:rsidRPr="00A7424D" w:rsidRDefault="00021FCB" w:rsidP="00021FCB">
            <w:pPr>
              <w:spacing w:after="0" w:line="240" w:lineRule="auto"/>
              <w:jc w:val="center"/>
              <w:rPr>
                <w:rFonts w:ascii="Arial" w:eastAsia="Times New Roman" w:hAnsi="Arial" w:cs="Arial"/>
                <w:b/>
                <w:bCs/>
                <w:color w:val="000000"/>
                <w:lang w:eastAsia="fr-FR"/>
              </w:rPr>
            </w:pPr>
            <w:r>
              <w:rPr>
                <w:rFonts w:ascii="Arial" w:eastAsia="Times New Roman" w:hAnsi="Arial" w:cs="Arial"/>
                <w:b/>
                <w:bCs/>
                <w:color w:val="000000"/>
                <w:lang w:eastAsia="fr-FR"/>
              </w:rPr>
              <w:t>VEHICULES</w:t>
            </w:r>
            <w:r w:rsidR="00A7424D" w:rsidRPr="00A7424D">
              <w:rPr>
                <w:rFonts w:ascii="Arial" w:eastAsia="Times New Roman" w:hAnsi="Arial" w:cs="Arial"/>
                <w:b/>
                <w:bCs/>
                <w:color w:val="000000"/>
                <w:lang w:eastAsia="fr-FR"/>
              </w:rPr>
              <w:t xml:space="preserve"> CRIT'AIR 3 </w:t>
            </w:r>
            <w:r>
              <w:rPr>
                <w:rFonts w:ascii="Arial" w:eastAsia="Times New Roman" w:hAnsi="Arial" w:cs="Arial"/>
                <w:b/>
                <w:bCs/>
                <w:color w:val="000000"/>
                <w:lang w:eastAsia="fr-FR"/>
              </w:rPr>
              <w:br/>
            </w:r>
            <w:r w:rsidR="00A7424D" w:rsidRPr="00A7424D">
              <w:rPr>
                <w:rFonts w:ascii="Arial" w:eastAsia="Times New Roman" w:hAnsi="Arial" w:cs="Arial"/>
                <w:b/>
                <w:bCs/>
                <w:color w:val="000000"/>
                <w:lang w:eastAsia="fr-FR"/>
              </w:rPr>
              <w:t>(50 POINTS)</w:t>
            </w:r>
          </w:p>
        </w:tc>
        <w:tc>
          <w:tcPr>
            <w:tcW w:w="2343" w:type="dxa"/>
            <w:shd w:val="clear" w:color="auto" w:fill="BFBFBF" w:themeFill="background1" w:themeFillShade="BF"/>
            <w:vAlign w:val="center"/>
            <w:hideMark/>
          </w:tcPr>
          <w:p w14:paraId="49DB9451" w14:textId="70C82A50" w:rsidR="00A7424D" w:rsidRPr="00A7424D" w:rsidRDefault="00A7424D" w:rsidP="00021FCB">
            <w:pPr>
              <w:spacing w:after="0" w:line="240" w:lineRule="auto"/>
              <w:jc w:val="center"/>
              <w:rPr>
                <w:rFonts w:ascii="Arial" w:eastAsia="Times New Roman" w:hAnsi="Arial" w:cs="Arial"/>
                <w:b/>
                <w:bCs/>
                <w:color w:val="000000"/>
                <w:lang w:eastAsia="fr-FR"/>
              </w:rPr>
            </w:pPr>
            <w:r w:rsidRPr="00A7424D">
              <w:rPr>
                <w:rFonts w:ascii="Arial" w:eastAsia="Times New Roman" w:hAnsi="Arial" w:cs="Arial"/>
                <w:b/>
                <w:bCs/>
                <w:color w:val="000000"/>
                <w:lang w:eastAsia="fr-FR"/>
              </w:rPr>
              <w:t xml:space="preserve">VEHICULES CRIT'AIR 4 ET 5 </w:t>
            </w:r>
            <w:r w:rsidR="00021FCB">
              <w:rPr>
                <w:rFonts w:ascii="Arial" w:eastAsia="Times New Roman" w:hAnsi="Arial" w:cs="Arial"/>
                <w:b/>
                <w:bCs/>
                <w:color w:val="000000"/>
                <w:lang w:eastAsia="fr-FR"/>
              </w:rPr>
              <w:br/>
            </w:r>
            <w:r w:rsidRPr="00A7424D">
              <w:rPr>
                <w:rFonts w:ascii="Arial" w:eastAsia="Times New Roman" w:hAnsi="Arial" w:cs="Arial"/>
                <w:b/>
                <w:bCs/>
                <w:color w:val="000000"/>
                <w:lang w:eastAsia="fr-FR"/>
              </w:rPr>
              <w:t>(0 POINT)</w:t>
            </w:r>
          </w:p>
        </w:tc>
      </w:tr>
      <w:tr w:rsidR="00021FCB" w:rsidRPr="00021FCB" w14:paraId="751EF2FA" w14:textId="77777777" w:rsidTr="00021FCB">
        <w:trPr>
          <w:trHeight w:val="1200"/>
        </w:trPr>
        <w:tc>
          <w:tcPr>
            <w:tcW w:w="2830" w:type="dxa"/>
            <w:shd w:val="clear" w:color="auto" w:fill="FFFFFF" w:themeFill="background1"/>
            <w:vAlign w:val="center"/>
          </w:tcPr>
          <w:p w14:paraId="1275DF5A" w14:textId="77777777" w:rsidR="00021FCB" w:rsidRPr="00021FCB" w:rsidRDefault="00021FCB" w:rsidP="00A7424D">
            <w:pPr>
              <w:spacing w:after="0" w:line="240" w:lineRule="auto"/>
              <w:jc w:val="center"/>
              <w:rPr>
                <w:rFonts w:ascii="Arial" w:eastAsia="Times New Roman" w:hAnsi="Arial" w:cs="Arial"/>
                <w:b/>
                <w:bCs/>
                <w:lang w:eastAsia="fr-FR"/>
              </w:rPr>
            </w:pPr>
          </w:p>
        </w:tc>
        <w:tc>
          <w:tcPr>
            <w:tcW w:w="2127" w:type="dxa"/>
            <w:shd w:val="clear" w:color="auto" w:fill="FFFFFF" w:themeFill="background1"/>
            <w:vAlign w:val="center"/>
          </w:tcPr>
          <w:p w14:paraId="4F063BDD" w14:textId="77777777" w:rsidR="00021FCB" w:rsidRPr="00021FCB" w:rsidRDefault="00021FCB" w:rsidP="00A7424D">
            <w:pPr>
              <w:spacing w:after="0" w:line="240" w:lineRule="auto"/>
              <w:jc w:val="center"/>
              <w:rPr>
                <w:rFonts w:ascii="Arial" w:eastAsia="Times New Roman" w:hAnsi="Arial" w:cs="Arial"/>
                <w:lang w:eastAsia="fr-FR"/>
              </w:rPr>
            </w:pPr>
          </w:p>
        </w:tc>
        <w:tc>
          <w:tcPr>
            <w:tcW w:w="1909" w:type="dxa"/>
            <w:shd w:val="clear" w:color="auto" w:fill="FFFFFF" w:themeFill="background1"/>
            <w:vAlign w:val="center"/>
          </w:tcPr>
          <w:p w14:paraId="3D3361A8" w14:textId="77777777" w:rsidR="00021FCB" w:rsidRPr="00021FCB" w:rsidRDefault="00021FCB" w:rsidP="00A7424D">
            <w:pPr>
              <w:spacing w:after="0" w:line="240" w:lineRule="auto"/>
              <w:jc w:val="center"/>
              <w:rPr>
                <w:rFonts w:ascii="Arial" w:eastAsia="Times New Roman" w:hAnsi="Arial" w:cs="Arial"/>
                <w:lang w:eastAsia="fr-FR"/>
              </w:rPr>
            </w:pPr>
          </w:p>
        </w:tc>
        <w:tc>
          <w:tcPr>
            <w:tcW w:w="2343" w:type="dxa"/>
            <w:shd w:val="clear" w:color="auto" w:fill="FFFFFF" w:themeFill="background1"/>
            <w:vAlign w:val="center"/>
          </w:tcPr>
          <w:p w14:paraId="773631BC" w14:textId="77777777" w:rsidR="00021FCB" w:rsidRPr="00021FCB" w:rsidRDefault="00021FCB" w:rsidP="00A7424D">
            <w:pPr>
              <w:spacing w:after="0" w:line="240" w:lineRule="auto"/>
              <w:jc w:val="center"/>
              <w:rPr>
                <w:rFonts w:ascii="Arial" w:eastAsia="Times New Roman" w:hAnsi="Arial" w:cs="Arial"/>
                <w:lang w:eastAsia="fr-FR"/>
              </w:rPr>
            </w:pPr>
          </w:p>
        </w:tc>
      </w:tr>
    </w:tbl>
    <w:p w14:paraId="25D019D1" w14:textId="6033905B" w:rsidR="00A7424D" w:rsidRPr="00DF57BD" w:rsidRDefault="00A7424D" w:rsidP="009B0CC7">
      <w:pPr>
        <w:pStyle w:val="Paragraphedeliste"/>
        <w:ind w:left="0"/>
        <w:rPr>
          <w:rFonts w:ascii="Arial" w:hAnsi="Arial" w:cs="Arial"/>
        </w:rPr>
      </w:pPr>
      <w:r>
        <w:rPr>
          <w:rFonts w:ascii="Arial" w:hAnsi="Arial" w:cs="Arial"/>
        </w:rPr>
        <w:fldChar w:fldCharType="end"/>
      </w:r>
    </w:p>
    <w:p w14:paraId="4AB6082C" w14:textId="1687A1C7" w:rsidR="00A7424D" w:rsidRDefault="00A7424D">
      <w:pPr>
        <w:rPr>
          <w:rFonts w:ascii="Arial" w:hAnsi="Arial" w:cs="Arial"/>
        </w:rPr>
      </w:pPr>
      <w:r>
        <w:rPr>
          <w:rFonts w:ascii="Arial" w:hAnsi="Arial" w:cs="Arial"/>
        </w:rPr>
        <w:br w:type="page"/>
      </w:r>
    </w:p>
    <w:p w14:paraId="1C67FA6C" w14:textId="77777777" w:rsidR="00D25445" w:rsidRPr="00A7424D" w:rsidRDefault="00D25445" w:rsidP="00A7424D">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sz w:val="10"/>
          <w:szCs w:val="10"/>
        </w:rPr>
      </w:pPr>
    </w:p>
    <w:p w14:paraId="610CA691" w14:textId="2FC5A26E" w:rsidR="00996C70" w:rsidRPr="00996C70" w:rsidRDefault="00996C70" w:rsidP="00996C70">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rPr>
      </w:pPr>
      <w:r w:rsidRPr="00996C70">
        <w:rPr>
          <w:rFonts w:ascii="Arial" w:hAnsi="Arial" w:cs="Arial"/>
          <w:b/>
          <w:color w:val="FFFFFF" w:themeColor="background1"/>
        </w:rPr>
        <w:t>MESURES DE SECURITE DANS LE CADRE DU DISPOSITIF « FOOD DEFENSE »</w:t>
      </w:r>
    </w:p>
    <w:p w14:paraId="3D5EE750" w14:textId="77777777" w:rsidR="00996C70" w:rsidRPr="004945BF" w:rsidRDefault="00996C70" w:rsidP="00996C70">
      <w:pPr>
        <w:rPr>
          <w:rFonts w:ascii="Times New Roman" w:hAnsi="Times New Roman"/>
          <w:u w:val="single"/>
        </w:rPr>
      </w:pPr>
      <w:r w:rsidRPr="004945BF">
        <w:rPr>
          <w:rFonts w:ascii="Times New Roman" w:hAnsi="Times New Roman"/>
          <w:u w:val="single"/>
        </w:rPr>
        <w:t xml:space="preserve">Nom du </w:t>
      </w:r>
      <w:r>
        <w:rPr>
          <w:rFonts w:ascii="Times New Roman" w:hAnsi="Times New Roman"/>
          <w:u w:val="single"/>
        </w:rPr>
        <w:t>candidat</w:t>
      </w:r>
      <w:r w:rsidRPr="004945BF">
        <w:rPr>
          <w:rFonts w:ascii="Times New Roman" w:hAnsi="Times New Roman"/>
          <w:u w:val="single"/>
        </w:rPr>
        <w:t xml:space="preserve"> : </w:t>
      </w:r>
      <w:r>
        <w:rPr>
          <w:rFonts w:ascii="Times New Roman" w:hAnsi="Times New Roman"/>
          <w:u w:val="single"/>
        </w:rPr>
        <w:t xml:space="preserve"> </w:t>
      </w:r>
    </w:p>
    <w:p w14:paraId="7CDCAB58" w14:textId="77777777" w:rsidR="00996C70" w:rsidRDefault="00996C70" w:rsidP="00996C70">
      <w:pPr>
        <w:rPr>
          <w:rFonts w:ascii="Times New Roman" w:hAnsi="Times New Roman"/>
          <w:u w:val="single"/>
        </w:rPr>
      </w:pPr>
      <w:r w:rsidRPr="004945BF">
        <w:rPr>
          <w:rFonts w:ascii="Times New Roman" w:hAnsi="Times New Roman"/>
          <w:u w:val="single"/>
        </w:rPr>
        <w:t>Adresse du ou des sites où sont produites ou stockées les denrées du marché :</w:t>
      </w:r>
    </w:p>
    <w:p w14:paraId="38A65385" w14:textId="77777777" w:rsidR="00996C70" w:rsidRDefault="00996C70" w:rsidP="00996C70">
      <w:pPr>
        <w:rPr>
          <w:rFonts w:ascii="Times New Roman" w:hAnsi="Times New Roman"/>
          <w:u w:val="single"/>
        </w:rPr>
      </w:pPr>
    </w:p>
    <w:p w14:paraId="5FDED53B" w14:textId="77777777" w:rsidR="00996C70" w:rsidRPr="0098130A" w:rsidRDefault="00996C70" w:rsidP="00996C70">
      <w:pPr>
        <w:spacing w:after="120"/>
        <w:jc w:val="center"/>
        <w:rPr>
          <w:rFonts w:ascii="Times New Roman" w:hAnsi="Times New Roman"/>
          <w:b/>
          <w:sz w:val="24"/>
          <w:u w:val="single"/>
        </w:rPr>
      </w:pPr>
      <w:r w:rsidRPr="0098130A">
        <w:rPr>
          <w:rFonts w:ascii="Times New Roman" w:hAnsi="Times New Roman"/>
          <w:b/>
          <w:sz w:val="24"/>
          <w:u w:val="single"/>
        </w:rPr>
        <w:t>DESCRIPTION DES MESURES DE SÛRETÉ MISES EN PLACE PAR LE CANDIDAT</w:t>
      </w:r>
    </w:p>
    <w:p w14:paraId="02A70FF4" w14:textId="77777777" w:rsidR="00996C70" w:rsidRPr="0098130A" w:rsidRDefault="00996C70" w:rsidP="00996C70">
      <w:pPr>
        <w:spacing w:after="120"/>
        <w:jc w:val="both"/>
        <w:rPr>
          <w:rFonts w:ascii="Times New Roman" w:hAnsi="Times New Roman"/>
          <w:i/>
          <w:sz w:val="24"/>
        </w:rPr>
      </w:pPr>
      <w:r w:rsidRPr="0098130A">
        <w:rPr>
          <w:rFonts w:ascii="Times New Roman" w:hAnsi="Times New Roman"/>
          <w:i/>
          <w:sz w:val="24"/>
        </w:rPr>
        <w:t xml:space="preserve">Le </w:t>
      </w:r>
      <w:r>
        <w:rPr>
          <w:rFonts w:ascii="Times New Roman" w:hAnsi="Times New Roman"/>
          <w:i/>
          <w:sz w:val="24"/>
        </w:rPr>
        <w:t>candidat</w:t>
      </w:r>
      <w:r w:rsidRPr="0098130A">
        <w:rPr>
          <w:rFonts w:ascii="Times New Roman" w:hAnsi="Times New Roman"/>
          <w:i/>
          <w:sz w:val="24"/>
        </w:rPr>
        <w:t xml:space="preserve"> illustrera ce descriptif par des photos, procédures ou documents internes.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3"/>
        <w:gridCol w:w="4980"/>
      </w:tblGrid>
      <w:tr w:rsidR="00996C70" w:rsidRPr="008433F4" w14:paraId="005B9A8C" w14:textId="77777777" w:rsidTr="00996C70">
        <w:tc>
          <w:tcPr>
            <w:tcW w:w="4083" w:type="dxa"/>
            <w:shd w:val="clear" w:color="auto" w:fill="auto"/>
            <w:vAlign w:val="center"/>
          </w:tcPr>
          <w:p w14:paraId="5E1BBD1C" w14:textId="77777777" w:rsidR="00996C70" w:rsidRPr="008433F4" w:rsidRDefault="00996C70" w:rsidP="00996C70">
            <w:pPr>
              <w:numPr>
                <w:ilvl w:val="0"/>
                <w:numId w:val="11"/>
              </w:numPr>
              <w:spacing w:after="0" w:line="276" w:lineRule="auto"/>
              <w:ind w:left="426" w:hanging="284"/>
              <w:rPr>
                <w:rFonts w:ascii="Times New Roman" w:hAnsi="Times New Roman"/>
              </w:rPr>
            </w:pPr>
            <w:r w:rsidRPr="008433F4">
              <w:rPr>
                <w:rFonts w:ascii="Times New Roman" w:hAnsi="Times New Roman"/>
                <w:b/>
              </w:rPr>
              <w:t>Descriptif des mesures de protection des accès et des locaux de stockage</w:t>
            </w:r>
            <w:r w:rsidRPr="008433F4">
              <w:rPr>
                <w:rFonts w:ascii="Times New Roman" w:hAnsi="Times New Roman"/>
              </w:rPr>
              <w:t xml:space="preserve"> </w:t>
            </w:r>
            <w:r w:rsidRPr="008433F4">
              <w:rPr>
                <w:rFonts w:ascii="Times New Roman" w:hAnsi="Times New Roman"/>
              </w:rPr>
              <w:br/>
              <w:t>Protection périphérique, détection des intrusions, alarmes, vidéosurveillance, gardiennage…</w:t>
            </w:r>
          </w:p>
        </w:tc>
        <w:tc>
          <w:tcPr>
            <w:tcW w:w="4980" w:type="dxa"/>
            <w:shd w:val="clear" w:color="auto" w:fill="auto"/>
          </w:tcPr>
          <w:p w14:paraId="6932C139" w14:textId="77777777" w:rsidR="00996C70" w:rsidRPr="008433F4" w:rsidRDefault="00996C70" w:rsidP="00F07DD9">
            <w:pPr>
              <w:spacing w:after="0"/>
              <w:rPr>
                <w:rFonts w:ascii="Times New Roman" w:hAnsi="Times New Roman"/>
              </w:rPr>
            </w:pPr>
          </w:p>
          <w:p w14:paraId="5B2BA7AF" w14:textId="77777777" w:rsidR="00996C70" w:rsidRPr="008433F4" w:rsidRDefault="00996C70" w:rsidP="00F07DD9">
            <w:pPr>
              <w:spacing w:after="0"/>
              <w:rPr>
                <w:rFonts w:ascii="Times New Roman" w:hAnsi="Times New Roman"/>
              </w:rPr>
            </w:pPr>
          </w:p>
          <w:p w14:paraId="34CCC7B5" w14:textId="77777777" w:rsidR="00996C70" w:rsidRPr="008433F4" w:rsidRDefault="00996C70" w:rsidP="00F07DD9">
            <w:pPr>
              <w:spacing w:after="0"/>
              <w:rPr>
                <w:rFonts w:ascii="Times New Roman" w:hAnsi="Times New Roman"/>
              </w:rPr>
            </w:pPr>
          </w:p>
          <w:p w14:paraId="2F162A25" w14:textId="77777777" w:rsidR="00996C70" w:rsidRPr="008433F4" w:rsidRDefault="00996C70" w:rsidP="00F07DD9">
            <w:pPr>
              <w:spacing w:after="0"/>
              <w:rPr>
                <w:rFonts w:ascii="Times New Roman" w:hAnsi="Times New Roman"/>
              </w:rPr>
            </w:pPr>
          </w:p>
        </w:tc>
      </w:tr>
      <w:tr w:rsidR="00996C70" w:rsidRPr="008433F4" w14:paraId="328D81F4" w14:textId="77777777" w:rsidTr="00996C70">
        <w:tc>
          <w:tcPr>
            <w:tcW w:w="4083" w:type="dxa"/>
            <w:shd w:val="clear" w:color="auto" w:fill="auto"/>
            <w:vAlign w:val="center"/>
          </w:tcPr>
          <w:p w14:paraId="55449CD0" w14:textId="77777777" w:rsidR="00996C70" w:rsidRPr="008433F4" w:rsidRDefault="00996C70" w:rsidP="00996C70">
            <w:pPr>
              <w:numPr>
                <w:ilvl w:val="0"/>
                <w:numId w:val="11"/>
              </w:numPr>
              <w:spacing w:after="0" w:line="276" w:lineRule="auto"/>
              <w:ind w:left="426" w:hanging="284"/>
              <w:rPr>
                <w:rFonts w:ascii="Times New Roman" w:hAnsi="Times New Roman"/>
              </w:rPr>
            </w:pPr>
            <w:r w:rsidRPr="008433F4">
              <w:rPr>
                <w:rFonts w:ascii="Times New Roman" w:hAnsi="Times New Roman"/>
                <w:b/>
              </w:rPr>
              <w:t>Descriptif des dispositions relatives au personnel</w:t>
            </w:r>
            <w:r w:rsidRPr="008433F4">
              <w:rPr>
                <w:rFonts w:ascii="Times New Roman" w:hAnsi="Times New Roman"/>
              </w:rPr>
              <w:t xml:space="preserve"> </w:t>
            </w:r>
            <w:r w:rsidRPr="008433F4">
              <w:rPr>
                <w:rFonts w:ascii="Times New Roman" w:hAnsi="Times New Roman"/>
                <w:b/>
              </w:rPr>
              <w:t>de l’entreprise</w:t>
            </w:r>
            <w:r w:rsidRPr="008433F4">
              <w:rPr>
                <w:rFonts w:ascii="Times New Roman" w:hAnsi="Times New Roman"/>
              </w:rPr>
              <w:br/>
              <w:t xml:space="preserve">Recrutement, intérimaires, formation, </w:t>
            </w:r>
          </w:p>
        </w:tc>
        <w:tc>
          <w:tcPr>
            <w:tcW w:w="4980" w:type="dxa"/>
            <w:shd w:val="clear" w:color="auto" w:fill="auto"/>
          </w:tcPr>
          <w:p w14:paraId="4440BAFE" w14:textId="77777777" w:rsidR="00996C70" w:rsidRPr="008433F4" w:rsidRDefault="00996C70" w:rsidP="00F07DD9">
            <w:pPr>
              <w:spacing w:after="0"/>
              <w:rPr>
                <w:rFonts w:ascii="Times New Roman" w:hAnsi="Times New Roman"/>
              </w:rPr>
            </w:pPr>
          </w:p>
          <w:p w14:paraId="02528BED" w14:textId="77777777" w:rsidR="00996C70" w:rsidRPr="008433F4" w:rsidRDefault="00996C70" w:rsidP="00F07DD9">
            <w:pPr>
              <w:spacing w:after="0"/>
              <w:rPr>
                <w:rFonts w:ascii="Times New Roman" w:hAnsi="Times New Roman"/>
              </w:rPr>
            </w:pPr>
          </w:p>
          <w:p w14:paraId="33CEBAEC" w14:textId="77777777" w:rsidR="00996C70" w:rsidRPr="008433F4" w:rsidRDefault="00996C70" w:rsidP="00F07DD9">
            <w:pPr>
              <w:spacing w:after="0"/>
              <w:rPr>
                <w:rFonts w:ascii="Times New Roman" w:hAnsi="Times New Roman"/>
              </w:rPr>
            </w:pPr>
          </w:p>
          <w:p w14:paraId="1CE5AF94" w14:textId="77777777" w:rsidR="00996C70" w:rsidRPr="008433F4" w:rsidRDefault="00996C70" w:rsidP="00F07DD9">
            <w:pPr>
              <w:spacing w:after="0"/>
              <w:rPr>
                <w:rFonts w:ascii="Times New Roman" w:hAnsi="Times New Roman"/>
              </w:rPr>
            </w:pPr>
          </w:p>
        </w:tc>
      </w:tr>
      <w:tr w:rsidR="00996C70" w:rsidRPr="008433F4" w14:paraId="52211E91" w14:textId="77777777" w:rsidTr="00996C70">
        <w:tc>
          <w:tcPr>
            <w:tcW w:w="4083" w:type="dxa"/>
            <w:shd w:val="clear" w:color="auto" w:fill="auto"/>
            <w:vAlign w:val="center"/>
          </w:tcPr>
          <w:p w14:paraId="79BF4887" w14:textId="77777777" w:rsidR="00996C70" w:rsidRPr="008433F4" w:rsidRDefault="00996C70" w:rsidP="00996C70">
            <w:pPr>
              <w:numPr>
                <w:ilvl w:val="0"/>
                <w:numId w:val="11"/>
              </w:numPr>
              <w:spacing w:after="0" w:line="276" w:lineRule="auto"/>
              <w:ind w:left="426" w:hanging="284"/>
              <w:rPr>
                <w:rFonts w:ascii="Times New Roman" w:hAnsi="Times New Roman"/>
              </w:rPr>
            </w:pPr>
            <w:r w:rsidRPr="008433F4">
              <w:rPr>
                <w:rFonts w:ascii="Times New Roman" w:hAnsi="Times New Roman"/>
                <w:b/>
              </w:rPr>
              <w:t>Gestion des accès pour le personnel extérieur</w:t>
            </w:r>
            <w:r w:rsidRPr="008433F4">
              <w:rPr>
                <w:rFonts w:ascii="Times New Roman" w:hAnsi="Times New Roman"/>
              </w:rPr>
              <w:t xml:space="preserve"> </w:t>
            </w:r>
            <w:r w:rsidRPr="008433F4">
              <w:rPr>
                <w:rFonts w:ascii="Times New Roman" w:hAnsi="Times New Roman"/>
              </w:rPr>
              <w:br/>
              <w:t>Sous-traitants (entreprise de nettoyage, maintenance...), fournisseurs, auditeurs, visiteurs…</w:t>
            </w:r>
          </w:p>
        </w:tc>
        <w:tc>
          <w:tcPr>
            <w:tcW w:w="4980" w:type="dxa"/>
            <w:shd w:val="clear" w:color="auto" w:fill="auto"/>
          </w:tcPr>
          <w:p w14:paraId="3A4E498C" w14:textId="77777777" w:rsidR="00996C70" w:rsidRPr="008433F4" w:rsidRDefault="00996C70" w:rsidP="00F07DD9">
            <w:pPr>
              <w:spacing w:after="0"/>
              <w:rPr>
                <w:rFonts w:ascii="Times New Roman" w:hAnsi="Times New Roman"/>
              </w:rPr>
            </w:pPr>
          </w:p>
          <w:p w14:paraId="686845EA" w14:textId="77777777" w:rsidR="00996C70" w:rsidRPr="008433F4" w:rsidRDefault="00996C70" w:rsidP="00F07DD9">
            <w:pPr>
              <w:spacing w:after="0"/>
              <w:rPr>
                <w:rFonts w:ascii="Times New Roman" w:hAnsi="Times New Roman"/>
              </w:rPr>
            </w:pPr>
          </w:p>
          <w:p w14:paraId="034F1BD8" w14:textId="77777777" w:rsidR="00996C70" w:rsidRPr="008433F4" w:rsidRDefault="00996C70" w:rsidP="00F07DD9">
            <w:pPr>
              <w:spacing w:after="0"/>
              <w:rPr>
                <w:rFonts w:ascii="Times New Roman" w:hAnsi="Times New Roman"/>
              </w:rPr>
            </w:pPr>
          </w:p>
          <w:p w14:paraId="0CEBEE49" w14:textId="77777777" w:rsidR="00996C70" w:rsidRPr="008433F4" w:rsidRDefault="00996C70" w:rsidP="00F07DD9">
            <w:pPr>
              <w:spacing w:after="0"/>
              <w:rPr>
                <w:rFonts w:ascii="Times New Roman" w:hAnsi="Times New Roman"/>
              </w:rPr>
            </w:pPr>
          </w:p>
        </w:tc>
      </w:tr>
      <w:tr w:rsidR="00996C70" w:rsidRPr="008433F4" w14:paraId="3543AEE8" w14:textId="77777777" w:rsidTr="00996C70">
        <w:tc>
          <w:tcPr>
            <w:tcW w:w="4083" w:type="dxa"/>
            <w:shd w:val="clear" w:color="auto" w:fill="auto"/>
            <w:vAlign w:val="center"/>
          </w:tcPr>
          <w:p w14:paraId="6C7D90B4" w14:textId="77777777" w:rsidR="00996C70" w:rsidRPr="008433F4" w:rsidRDefault="00996C70" w:rsidP="00996C70">
            <w:pPr>
              <w:numPr>
                <w:ilvl w:val="0"/>
                <w:numId w:val="11"/>
              </w:numPr>
              <w:spacing w:after="0" w:line="276" w:lineRule="auto"/>
              <w:ind w:left="426" w:hanging="284"/>
              <w:rPr>
                <w:rFonts w:ascii="Times New Roman" w:hAnsi="Times New Roman"/>
              </w:rPr>
            </w:pPr>
            <w:r w:rsidRPr="008433F4">
              <w:rPr>
                <w:rFonts w:ascii="Times New Roman" w:hAnsi="Times New Roman"/>
                <w:b/>
              </w:rPr>
              <w:t>Gestion de crise et des produits non-conformes ou suspects</w:t>
            </w:r>
            <w:r w:rsidRPr="008433F4">
              <w:rPr>
                <w:rFonts w:ascii="Times New Roman" w:hAnsi="Times New Roman"/>
              </w:rPr>
              <w:br/>
              <w:t>Alerte sanitaire, consigne/retrait/rappels, traçabilité, conditionnements et produits jetables, analyses et plan de continuité.</w:t>
            </w:r>
          </w:p>
        </w:tc>
        <w:tc>
          <w:tcPr>
            <w:tcW w:w="4980" w:type="dxa"/>
            <w:shd w:val="clear" w:color="auto" w:fill="auto"/>
          </w:tcPr>
          <w:p w14:paraId="391E310C" w14:textId="77777777" w:rsidR="00996C70" w:rsidRDefault="00996C70" w:rsidP="00F07DD9">
            <w:pPr>
              <w:spacing w:after="0"/>
              <w:rPr>
                <w:rFonts w:ascii="Times New Roman" w:hAnsi="Times New Roman"/>
              </w:rPr>
            </w:pPr>
          </w:p>
          <w:p w14:paraId="08359ACF" w14:textId="77777777" w:rsidR="00996C70" w:rsidRDefault="00996C70" w:rsidP="00F07DD9">
            <w:pPr>
              <w:spacing w:after="0"/>
              <w:rPr>
                <w:rFonts w:ascii="Times New Roman" w:hAnsi="Times New Roman"/>
              </w:rPr>
            </w:pPr>
          </w:p>
          <w:p w14:paraId="38DF9D18" w14:textId="77777777" w:rsidR="00996C70" w:rsidRDefault="00996C70" w:rsidP="00F07DD9">
            <w:pPr>
              <w:spacing w:after="0"/>
              <w:rPr>
                <w:rFonts w:ascii="Times New Roman" w:hAnsi="Times New Roman"/>
              </w:rPr>
            </w:pPr>
          </w:p>
          <w:p w14:paraId="46C3404E" w14:textId="77777777" w:rsidR="00996C70" w:rsidRDefault="00996C70" w:rsidP="00F07DD9">
            <w:pPr>
              <w:spacing w:after="0"/>
              <w:rPr>
                <w:rFonts w:ascii="Times New Roman" w:hAnsi="Times New Roman"/>
              </w:rPr>
            </w:pPr>
          </w:p>
          <w:p w14:paraId="66B13CA6" w14:textId="77777777" w:rsidR="00996C70" w:rsidRDefault="00996C70" w:rsidP="00F07DD9">
            <w:pPr>
              <w:spacing w:after="0"/>
              <w:rPr>
                <w:rFonts w:ascii="Times New Roman" w:hAnsi="Times New Roman"/>
              </w:rPr>
            </w:pPr>
          </w:p>
          <w:p w14:paraId="6F65FC11" w14:textId="77777777" w:rsidR="00996C70" w:rsidRDefault="00996C70" w:rsidP="00F07DD9">
            <w:pPr>
              <w:spacing w:after="0"/>
              <w:rPr>
                <w:rFonts w:ascii="Times New Roman" w:hAnsi="Times New Roman"/>
              </w:rPr>
            </w:pPr>
          </w:p>
          <w:p w14:paraId="732A05D4" w14:textId="77777777" w:rsidR="00996C70" w:rsidRDefault="00996C70" w:rsidP="00F07DD9">
            <w:pPr>
              <w:spacing w:after="0"/>
              <w:rPr>
                <w:rFonts w:ascii="Times New Roman" w:hAnsi="Times New Roman"/>
              </w:rPr>
            </w:pPr>
          </w:p>
          <w:p w14:paraId="28252D32" w14:textId="52FA9B70" w:rsidR="00996C70" w:rsidRPr="008433F4" w:rsidRDefault="00996C70" w:rsidP="00F07DD9">
            <w:pPr>
              <w:spacing w:after="0"/>
              <w:rPr>
                <w:rFonts w:ascii="Times New Roman" w:hAnsi="Times New Roman"/>
              </w:rPr>
            </w:pPr>
          </w:p>
        </w:tc>
      </w:tr>
      <w:tr w:rsidR="00996C70" w:rsidRPr="008433F4" w14:paraId="49BA0B2C" w14:textId="77777777" w:rsidTr="00996C70">
        <w:tc>
          <w:tcPr>
            <w:tcW w:w="4083" w:type="dxa"/>
            <w:shd w:val="clear" w:color="auto" w:fill="auto"/>
            <w:vAlign w:val="center"/>
          </w:tcPr>
          <w:p w14:paraId="0099C8A9" w14:textId="77777777" w:rsidR="00996C70" w:rsidRPr="008433F4" w:rsidRDefault="00996C70" w:rsidP="00996C70">
            <w:pPr>
              <w:numPr>
                <w:ilvl w:val="0"/>
                <w:numId w:val="11"/>
              </w:numPr>
              <w:spacing w:after="0" w:line="276" w:lineRule="auto"/>
              <w:ind w:left="426" w:hanging="284"/>
              <w:rPr>
                <w:rFonts w:ascii="Times New Roman" w:hAnsi="Times New Roman"/>
              </w:rPr>
            </w:pPr>
            <w:r w:rsidRPr="008433F4">
              <w:rPr>
                <w:rFonts w:ascii="Times New Roman" w:hAnsi="Times New Roman"/>
                <w:b/>
              </w:rPr>
              <w:t>Description des modalités de transport y compris modalités spécifiques pour l’export</w:t>
            </w:r>
            <w:r w:rsidRPr="008433F4">
              <w:rPr>
                <w:rFonts w:ascii="Times New Roman" w:hAnsi="Times New Roman"/>
                <w:b/>
              </w:rPr>
              <w:br/>
            </w:r>
            <w:r w:rsidRPr="008433F4">
              <w:rPr>
                <w:rFonts w:ascii="Times New Roman" w:hAnsi="Times New Roman"/>
              </w:rPr>
              <w:t>Véhicules, suivi et sécurisation du transport…</w:t>
            </w:r>
          </w:p>
        </w:tc>
        <w:tc>
          <w:tcPr>
            <w:tcW w:w="4980" w:type="dxa"/>
            <w:shd w:val="clear" w:color="auto" w:fill="auto"/>
          </w:tcPr>
          <w:p w14:paraId="26B3AEB9" w14:textId="20490CF6" w:rsidR="00996C70" w:rsidRDefault="00996C70" w:rsidP="00F07DD9">
            <w:pPr>
              <w:spacing w:after="0"/>
              <w:rPr>
                <w:rFonts w:ascii="Times New Roman" w:hAnsi="Times New Roman"/>
              </w:rPr>
            </w:pPr>
          </w:p>
          <w:p w14:paraId="2D82FED4" w14:textId="77777777" w:rsidR="00996C70" w:rsidRPr="008433F4" w:rsidRDefault="00996C70" w:rsidP="00F07DD9">
            <w:pPr>
              <w:spacing w:after="0"/>
              <w:rPr>
                <w:rFonts w:ascii="Times New Roman" w:hAnsi="Times New Roman"/>
              </w:rPr>
            </w:pPr>
          </w:p>
          <w:p w14:paraId="5642B2F1" w14:textId="77777777" w:rsidR="00996C70" w:rsidRPr="008433F4" w:rsidRDefault="00996C70" w:rsidP="00F07DD9">
            <w:pPr>
              <w:spacing w:after="0"/>
              <w:rPr>
                <w:rFonts w:ascii="Times New Roman" w:hAnsi="Times New Roman"/>
              </w:rPr>
            </w:pPr>
          </w:p>
          <w:p w14:paraId="57D7B4AF" w14:textId="77777777" w:rsidR="00996C70" w:rsidRPr="008433F4" w:rsidRDefault="00996C70" w:rsidP="00F07DD9">
            <w:pPr>
              <w:spacing w:after="0"/>
              <w:rPr>
                <w:rFonts w:ascii="Times New Roman" w:hAnsi="Times New Roman"/>
              </w:rPr>
            </w:pPr>
          </w:p>
          <w:p w14:paraId="093B79BD" w14:textId="77777777" w:rsidR="00996C70" w:rsidRPr="008433F4" w:rsidRDefault="00996C70" w:rsidP="00F07DD9">
            <w:pPr>
              <w:spacing w:after="0"/>
              <w:rPr>
                <w:rFonts w:ascii="Times New Roman" w:hAnsi="Times New Roman"/>
              </w:rPr>
            </w:pPr>
          </w:p>
        </w:tc>
      </w:tr>
      <w:tr w:rsidR="00996C70" w:rsidRPr="008433F4" w14:paraId="23ABA8CF" w14:textId="77777777" w:rsidTr="00996C70">
        <w:tc>
          <w:tcPr>
            <w:tcW w:w="4083" w:type="dxa"/>
            <w:shd w:val="clear" w:color="auto" w:fill="auto"/>
            <w:vAlign w:val="center"/>
          </w:tcPr>
          <w:p w14:paraId="014B63B7" w14:textId="77777777" w:rsidR="00996C70" w:rsidRPr="008433F4" w:rsidRDefault="00996C70" w:rsidP="00996C70">
            <w:pPr>
              <w:numPr>
                <w:ilvl w:val="0"/>
                <w:numId w:val="11"/>
              </w:numPr>
              <w:spacing w:after="0" w:line="276" w:lineRule="auto"/>
              <w:ind w:left="426" w:hanging="284"/>
              <w:rPr>
                <w:rFonts w:ascii="Times New Roman" w:hAnsi="Times New Roman"/>
              </w:rPr>
            </w:pPr>
            <w:r w:rsidRPr="008433F4">
              <w:rPr>
                <w:rFonts w:ascii="Times New Roman" w:hAnsi="Times New Roman"/>
                <w:b/>
              </w:rPr>
              <w:t>Gestion des produits dangereux</w:t>
            </w:r>
            <w:r w:rsidRPr="008433F4">
              <w:rPr>
                <w:rFonts w:ascii="Times New Roman" w:hAnsi="Times New Roman"/>
                <w:b/>
              </w:rPr>
              <w:br/>
            </w:r>
            <w:r w:rsidRPr="008433F4">
              <w:rPr>
                <w:rFonts w:ascii="Times New Roman" w:hAnsi="Times New Roman"/>
              </w:rPr>
              <w:t>Produits de nettoyage, lubrifiants, carburants, réactifs…</w:t>
            </w:r>
          </w:p>
        </w:tc>
        <w:tc>
          <w:tcPr>
            <w:tcW w:w="4980" w:type="dxa"/>
            <w:shd w:val="clear" w:color="auto" w:fill="auto"/>
          </w:tcPr>
          <w:p w14:paraId="443D16F5" w14:textId="77777777" w:rsidR="00996C70" w:rsidRPr="008433F4" w:rsidRDefault="00996C70" w:rsidP="00F07DD9">
            <w:pPr>
              <w:spacing w:after="0"/>
              <w:rPr>
                <w:rFonts w:ascii="Times New Roman" w:hAnsi="Times New Roman"/>
              </w:rPr>
            </w:pPr>
          </w:p>
          <w:p w14:paraId="76A686AD" w14:textId="77777777" w:rsidR="00996C70" w:rsidRPr="008433F4" w:rsidRDefault="00996C70" w:rsidP="00F07DD9">
            <w:pPr>
              <w:spacing w:after="0"/>
              <w:rPr>
                <w:rFonts w:ascii="Times New Roman" w:hAnsi="Times New Roman"/>
              </w:rPr>
            </w:pPr>
          </w:p>
          <w:p w14:paraId="6D897FB3" w14:textId="3E9ED0EE" w:rsidR="00996C70" w:rsidRDefault="00996C70" w:rsidP="00F07DD9">
            <w:pPr>
              <w:spacing w:after="0"/>
              <w:rPr>
                <w:rFonts w:ascii="Times New Roman" w:hAnsi="Times New Roman"/>
              </w:rPr>
            </w:pPr>
          </w:p>
          <w:p w14:paraId="6DC20324" w14:textId="77777777" w:rsidR="00996C70" w:rsidRPr="008433F4" w:rsidRDefault="00996C70" w:rsidP="00F07DD9">
            <w:pPr>
              <w:spacing w:after="0"/>
              <w:rPr>
                <w:rFonts w:ascii="Times New Roman" w:hAnsi="Times New Roman"/>
              </w:rPr>
            </w:pPr>
          </w:p>
          <w:p w14:paraId="4EF4E2BF" w14:textId="77777777" w:rsidR="00996C70" w:rsidRPr="008433F4" w:rsidRDefault="00996C70" w:rsidP="00F07DD9">
            <w:pPr>
              <w:spacing w:after="0"/>
              <w:rPr>
                <w:rFonts w:ascii="Times New Roman" w:hAnsi="Times New Roman"/>
              </w:rPr>
            </w:pPr>
          </w:p>
        </w:tc>
      </w:tr>
      <w:tr w:rsidR="00996C70" w:rsidRPr="008433F4" w14:paraId="5A34A621" w14:textId="77777777" w:rsidTr="00996C70">
        <w:tc>
          <w:tcPr>
            <w:tcW w:w="4083" w:type="dxa"/>
            <w:shd w:val="clear" w:color="auto" w:fill="auto"/>
            <w:vAlign w:val="center"/>
          </w:tcPr>
          <w:p w14:paraId="0B77C480" w14:textId="77777777" w:rsidR="00996C70" w:rsidRPr="008433F4" w:rsidRDefault="00996C70" w:rsidP="00996C70">
            <w:pPr>
              <w:numPr>
                <w:ilvl w:val="0"/>
                <w:numId w:val="11"/>
              </w:numPr>
              <w:spacing w:after="0" w:line="276" w:lineRule="auto"/>
              <w:ind w:left="426" w:hanging="284"/>
              <w:rPr>
                <w:rFonts w:ascii="Times New Roman" w:hAnsi="Times New Roman"/>
              </w:rPr>
            </w:pPr>
            <w:r w:rsidRPr="008433F4">
              <w:rPr>
                <w:rFonts w:ascii="Times New Roman" w:hAnsi="Times New Roman"/>
                <w:b/>
              </w:rPr>
              <w:t>Maîtrise de la sécurité informatique</w:t>
            </w:r>
            <w:r w:rsidRPr="008433F4">
              <w:rPr>
                <w:rFonts w:ascii="Times New Roman" w:hAnsi="Times New Roman"/>
                <w:b/>
              </w:rPr>
              <w:br/>
            </w:r>
            <w:r w:rsidRPr="008433F4">
              <w:rPr>
                <w:rFonts w:ascii="Times New Roman" w:hAnsi="Times New Roman"/>
              </w:rPr>
              <w:t>Intrusion, traçabilité, fichier et adresse des clients, sensibilisation du personnel</w:t>
            </w:r>
          </w:p>
        </w:tc>
        <w:tc>
          <w:tcPr>
            <w:tcW w:w="4980" w:type="dxa"/>
            <w:shd w:val="clear" w:color="auto" w:fill="auto"/>
          </w:tcPr>
          <w:p w14:paraId="0CBA17ED" w14:textId="77777777" w:rsidR="00996C70" w:rsidRPr="008433F4" w:rsidRDefault="00996C70" w:rsidP="00F07DD9">
            <w:pPr>
              <w:spacing w:after="0"/>
              <w:rPr>
                <w:rFonts w:ascii="Times New Roman" w:hAnsi="Times New Roman"/>
              </w:rPr>
            </w:pPr>
          </w:p>
        </w:tc>
      </w:tr>
      <w:tr w:rsidR="00996C70" w:rsidRPr="008433F4" w14:paraId="3BADB565" w14:textId="77777777" w:rsidTr="00996C70">
        <w:tc>
          <w:tcPr>
            <w:tcW w:w="4083" w:type="dxa"/>
            <w:shd w:val="clear" w:color="auto" w:fill="auto"/>
            <w:vAlign w:val="center"/>
          </w:tcPr>
          <w:p w14:paraId="30D62152" w14:textId="77777777" w:rsidR="00996C70" w:rsidRPr="008433F4" w:rsidRDefault="00996C70" w:rsidP="00996C70">
            <w:pPr>
              <w:numPr>
                <w:ilvl w:val="0"/>
                <w:numId w:val="11"/>
              </w:numPr>
              <w:spacing w:after="0" w:line="276" w:lineRule="auto"/>
              <w:ind w:left="426" w:hanging="284"/>
              <w:rPr>
                <w:rFonts w:ascii="Times New Roman" w:hAnsi="Times New Roman"/>
                <w:b/>
              </w:rPr>
            </w:pPr>
            <w:r w:rsidRPr="008433F4">
              <w:rPr>
                <w:rFonts w:ascii="Times New Roman" w:hAnsi="Times New Roman"/>
                <w:b/>
              </w:rPr>
              <w:lastRenderedPageBreak/>
              <w:t>Descriptif des exigences demandées aux fournisseurs en matière de</w:t>
            </w:r>
            <w:r w:rsidRPr="008433F4">
              <w:rPr>
                <w:rFonts w:ascii="Times New Roman" w:hAnsi="Times New Roman"/>
                <w:b/>
                <w:i/>
              </w:rPr>
              <w:t xml:space="preserve"> </w:t>
            </w:r>
            <w:proofErr w:type="spellStart"/>
            <w:r w:rsidRPr="008433F4">
              <w:rPr>
                <w:rFonts w:ascii="Times New Roman" w:hAnsi="Times New Roman"/>
                <w:b/>
                <w:i/>
              </w:rPr>
              <w:t>food</w:t>
            </w:r>
            <w:proofErr w:type="spellEnd"/>
            <w:r w:rsidRPr="008433F4">
              <w:rPr>
                <w:rFonts w:ascii="Times New Roman" w:hAnsi="Times New Roman"/>
                <w:b/>
                <w:i/>
              </w:rPr>
              <w:t xml:space="preserve"> </w:t>
            </w:r>
            <w:proofErr w:type="spellStart"/>
            <w:r w:rsidRPr="008433F4">
              <w:rPr>
                <w:rFonts w:ascii="Times New Roman" w:hAnsi="Times New Roman"/>
                <w:b/>
                <w:i/>
              </w:rPr>
              <w:t>defense</w:t>
            </w:r>
            <w:proofErr w:type="spellEnd"/>
            <w:r w:rsidRPr="008433F4">
              <w:rPr>
                <w:rFonts w:ascii="Times New Roman" w:hAnsi="Times New Roman"/>
                <w:b/>
              </w:rPr>
              <w:br/>
            </w:r>
            <w:r w:rsidRPr="008433F4">
              <w:rPr>
                <w:rFonts w:ascii="Times New Roman" w:hAnsi="Times New Roman"/>
              </w:rPr>
              <w:t>Audits, clauses contractuelles, certifications…</w:t>
            </w:r>
          </w:p>
        </w:tc>
        <w:tc>
          <w:tcPr>
            <w:tcW w:w="4980" w:type="dxa"/>
            <w:shd w:val="clear" w:color="auto" w:fill="auto"/>
          </w:tcPr>
          <w:p w14:paraId="21C91EC2" w14:textId="77777777" w:rsidR="00996C70" w:rsidRPr="008433F4" w:rsidRDefault="00996C70" w:rsidP="00F07DD9">
            <w:pPr>
              <w:spacing w:after="0"/>
              <w:rPr>
                <w:rFonts w:ascii="Times New Roman" w:hAnsi="Times New Roman"/>
              </w:rPr>
            </w:pPr>
          </w:p>
        </w:tc>
      </w:tr>
    </w:tbl>
    <w:p w14:paraId="1214B105" w14:textId="77777777" w:rsidR="00996C70" w:rsidRPr="00773785" w:rsidRDefault="00996C70" w:rsidP="00996C70">
      <w:pPr>
        <w:spacing w:before="120" w:after="120"/>
        <w:jc w:val="both"/>
        <w:rPr>
          <w:rFonts w:ascii="Times New Roman" w:hAnsi="Times New Roman"/>
          <w:b/>
        </w:rPr>
      </w:pPr>
      <w:r>
        <w:rPr>
          <w:rFonts w:ascii="Times New Roman" w:hAnsi="Times New Roman"/>
          <w:b/>
        </w:rPr>
        <w:t>En cas d’attribution du marché public, j</w:t>
      </w:r>
      <w:r w:rsidRPr="00773785">
        <w:rPr>
          <w:rFonts w:ascii="Times New Roman" w:hAnsi="Times New Roman"/>
          <w:b/>
        </w:rPr>
        <w:t>e m’engage à respecter les recommandations du guide pour la Protection de la Chaîne Alimentaire contre les risques d’actions malveillantes, criminelles ou terroristes</w:t>
      </w:r>
      <w:r>
        <w:rPr>
          <w:rFonts w:ascii="Times New Roman" w:hAnsi="Times New Roman"/>
          <w:b/>
        </w:rPr>
        <w:t xml:space="preserve"> (version 2014 disponible sur Internet et jointe au CCTP).</w:t>
      </w:r>
    </w:p>
    <w:p w14:paraId="3ED7D1AD" w14:textId="77777777" w:rsidR="00996C70" w:rsidRDefault="00996C70" w:rsidP="00996C70">
      <w:pPr>
        <w:pBdr>
          <w:top w:val="single" w:sz="4" w:space="1" w:color="auto"/>
          <w:left w:val="single" w:sz="4" w:space="4" w:color="auto"/>
          <w:bottom w:val="single" w:sz="4" w:space="1" w:color="auto"/>
          <w:right w:val="single" w:sz="4" w:space="4" w:color="auto"/>
        </w:pBdr>
        <w:rPr>
          <w:rFonts w:ascii="Times New Roman" w:hAnsi="Times New Roman"/>
          <w:b/>
          <w:i/>
        </w:rPr>
      </w:pPr>
      <w:r w:rsidRPr="005C3829">
        <w:rPr>
          <w:rFonts w:ascii="Times New Roman" w:hAnsi="Times New Roman"/>
          <w:b/>
          <w:i/>
        </w:rPr>
        <w:t xml:space="preserve">Date et signature du </w:t>
      </w:r>
      <w:r>
        <w:rPr>
          <w:rFonts w:ascii="Times New Roman" w:hAnsi="Times New Roman"/>
          <w:b/>
          <w:i/>
        </w:rPr>
        <w:t>candidat</w:t>
      </w:r>
    </w:p>
    <w:p w14:paraId="7893B0E9" w14:textId="77777777" w:rsidR="00996C70" w:rsidRPr="005C3829" w:rsidRDefault="00996C70" w:rsidP="00996C70">
      <w:pPr>
        <w:pBdr>
          <w:top w:val="single" w:sz="4" w:space="1" w:color="auto"/>
          <w:left w:val="single" w:sz="4" w:space="4" w:color="auto"/>
          <w:bottom w:val="single" w:sz="4" w:space="1" w:color="auto"/>
          <w:right w:val="single" w:sz="4" w:space="4" w:color="auto"/>
        </w:pBdr>
        <w:rPr>
          <w:rFonts w:ascii="Times New Roman" w:hAnsi="Times New Roman"/>
          <w:b/>
          <w:i/>
        </w:rPr>
      </w:pPr>
    </w:p>
    <w:p w14:paraId="54F6DD65" w14:textId="77777777" w:rsidR="00996C70" w:rsidRDefault="00996C70" w:rsidP="00996C70">
      <w:pPr>
        <w:pBdr>
          <w:top w:val="single" w:sz="4" w:space="1" w:color="auto"/>
          <w:left w:val="single" w:sz="4" w:space="4" w:color="auto"/>
          <w:bottom w:val="single" w:sz="4" w:space="1" w:color="auto"/>
          <w:right w:val="single" w:sz="4" w:space="4" w:color="auto"/>
        </w:pBdr>
        <w:rPr>
          <w:rFonts w:ascii="Times New Roman" w:hAnsi="Times New Roman"/>
          <w:i/>
        </w:rPr>
      </w:pPr>
    </w:p>
    <w:p w14:paraId="1D98442F" w14:textId="77777777" w:rsidR="00996C70" w:rsidRDefault="00996C70" w:rsidP="00996C70">
      <w:pPr>
        <w:pBdr>
          <w:top w:val="single" w:sz="4" w:space="1" w:color="auto"/>
          <w:left w:val="single" w:sz="4" w:space="4" w:color="auto"/>
          <w:bottom w:val="single" w:sz="4" w:space="1" w:color="auto"/>
          <w:right w:val="single" w:sz="4" w:space="4" w:color="auto"/>
        </w:pBdr>
        <w:rPr>
          <w:rFonts w:ascii="Times New Roman" w:hAnsi="Times New Roman"/>
          <w:i/>
        </w:rPr>
      </w:pPr>
    </w:p>
    <w:p w14:paraId="757C8667" w14:textId="77777777" w:rsidR="00996C70" w:rsidRDefault="00996C70" w:rsidP="00996C70">
      <w:pPr>
        <w:pBdr>
          <w:top w:val="single" w:sz="4" w:space="1" w:color="auto"/>
          <w:left w:val="single" w:sz="4" w:space="4" w:color="auto"/>
          <w:bottom w:val="single" w:sz="4" w:space="1" w:color="auto"/>
          <w:right w:val="single" w:sz="4" w:space="4" w:color="auto"/>
        </w:pBdr>
        <w:rPr>
          <w:rFonts w:ascii="Times New Roman" w:hAnsi="Times New Roman"/>
          <w:i/>
        </w:rPr>
      </w:pPr>
    </w:p>
    <w:p w14:paraId="453D1AA0" w14:textId="77777777" w:rsidR="00996C70" w:rsidRPr="00A712C7" w:rsidRDefault="00996C70" w:rsidP="00996C70">
      <w:pPr>
        <w:rPr>
          <w:rFonts w:ascii="Times New Roman" w:hAnsi="Times New Roman"/>
        </w:rPr>
      </w:pPr>
    </w:p>
    <w:p w14:paraId="76268FD3" w14:textId="77777777" w:rsidR="00996C70" w:rsidRDefault="00996C70" w:rsidP="00A7424D">
      <w:pPr>
        <w:rPr>
          <w:rFonts w:ascii="Arial" w:hAnsi="Arial" w:cs="Arial"/>
          <w:i/>
          <w:sz w:val="20"/>
          <w:szCs w:val="20"/>
        </w:rPr>
      </w:pPr>
    </w:p>
    <w:p w14:paraId="26AAAD3F" w14:textId="0D035BE3" w:rsidR="00996C70" w:rsidRDefault="00996C70">
      <w:pPr>
        <w:rPr>
          <w:rFonts w:ascii="Arial" w:hAnsi="Arial" w:cs="Arial"/>
          <w:i/>
          <w:sz w:val="20"/>
          <w:szCs w:val="20"/>
        </w:rPr>
      </w:pPr>
      <w:r>
        <w:rPr>
          <w:rFonts w:ascii="Arial" w:hAnsi="Arial" w:cs="Arial"/>
          <w:i/>
          <w:sz w:val="20"/>
          <w:szCs w:val="20"/>
        </w:rPr>
        <w:br w:type="page"/>
      </w:r>
    </w:p>
    <w:p w14:paraId="29767E5C" w14:textId="77777777" w:rsidR="00996C70" w:rsidRPr="00996C70" w:rsidRDefault="00996C70" w:rsidP="00996C70">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sz w:val="6"/>
          <w:szCs w:val="6"/>
        </w:rPr>
      </w:pPr>
    </w:p>
    <w:p w14:paraId="7201C8AB" w14:textId="6BB8BEA4" w:rsidR="00996C70" w:rsidRPr="00A7424D" w:rsidRDefault="00996C70" w:rsidP="00996C70">
      <w:pPr>
        <w:pBdr>
          <w:top w:val="single" w:sz="4" w:space="1" w:color="auto"/>
          <w:left w:val="single" w:sz="4" w:space="4" w:color="auto"/>
          <w:bottom w:val="single" w:sz="4" w:space="16" w:color="auto"/>
          <w:right w:val="single" w:sz="4" w:space="4" w:color="auto"/>
        </w:pBdr>
        <w:shd w:val="clear" w:color="auto" w:fill="1F4E79" w:themeFill="accent1" w:themeFillShade="80"/>
        <w:spacing w:before="240" w:after="240" w:line="240" w:lineRule="auto"/>
        <w:jc w:val="center"/>
        <w:rPr>
          <w:rFonts w:ascii="Arial" w:hAnsi="Arial" w:cs="Arial"/>
          <w:b/>
          <w:color w:val="FFFFFF" w:themeColor="background1"/>
        </w:rPr>
      </w:pPr>
      <w:r w:rsidRPr="00A7424D">
        <w:rPr>
          <w:rFonts w:ascii="Arial" w:hAnsi="Arial" w:cs="Arial"/>
          <w:b/>
          <w:color w:val="FFFFFF" w:themeColor="background1"/>
        </w:rPr>
        <w:t>ENGAGEMENT SUR LA MISE EN ŒUVRE DES MESURES DE PROTECTION DE LA CHAÎNE ALIMENTAIRE</w:t>
      </w:r>
    </w:p>
    <w:p w14:paraId="54E8C72A" w14:textId="77777777" w:rsidR="00996C70" w:rsidRDefault="00996C70" w:rsidP="00A7424D">
      <w:pPr>
        <w:rPr>
          <w:rFonts w:ascii="Arial" w:hAnsi="Arial" w:cs="Arial"/>
          <w:i/>
          <w:sz w:val="20"/>
          <w:szCs w:val="20"/>
        </w:rPr>
      </w:pPr>
    </w:p>
    <w:p w14:paraId="698EDAC0" w14:textId="01B20D08" w:rsidR="00A7424D" w:rsidRPr="00C669B7" w:rsidRDefault="00C669B7" w:rsidP="00A7424D">
      <w:pPr>
        <w:rPr>
          <w:rFonts w:ascii="Arial" w:hAnsi="Arial" w:cs="Arial"/>
          <w:i/>
          <w:sz w:val="20"/>
          <w:szCs w:val="20"/>
        </w:rPr>
      </w:pPr>
      <w:r w:rsidRPr="00C669B7">
        <w:rPr>
          <w:rFonts w:ascii="Arial" w:hAnsi="Arial" w:cs="Arial"/>
          <w:i/>
          <w:sz w:val="20"/>
          <w:szCs w:val="20"/>
        </w:rPr>
        <w:t>Eléments d’information demandés au titre de l’offre. Ces éléments ne font pas l’objet d’une note.</w:t>
      </w:r>
    </w:p>
    <w:p w14:paraId="286AEA9E" w14:textId="77777777" w:rsidR="00A7424D" w:rsidRDefault="00A7424D" w:rsidP="00A7424D">
      <w:pPr>
        <w:rPr>
          <w:rFonts w:ascii="Arial" w:hAnsi="Arial" w:cs="Arial"/>
        </w:rPr>
      </w:pPr>
    </w:p>
    <w:p w14:paraId="28B77456" w14:textId="77777777" w:rsidR="00A7424D" w:rsidRDefault="00A7424D" w:rsidP="00A7424D">
      <w:pPr>
        <w:rPr>
          <w:rFonts w:ascii="Arial" w:hAnsi="Arial" w:cs="Arial"/>
        </w:rPr>
      </w:pPr>
    </w:p>
    <w:p w14:paraId="20F6BEEB" w14:textId="77777777" w:rsidR="00A7424D" w:rsidRDefault="00A7424D" w:rsidP="00A7424D">
      <w:pPr>
        <w:rPr>
          <w:rFonts w:ascii="Arial" w:hAnsi="Arial" w:cs="Arial"/>
        </w:rPr>
      </w:pPr>
    </w:p>
    <w:p w14:paraId="3506EF46" w14:textId="45D2FF27" w:rsidR="00A7424D" w:rsidRDefault="00A7424D" w:rsidP="00A7424D">
      <w:pPr>
        <w:rPr>
          <w:rFonts w:ascii="Arial" w:hAnsi="Arial" w:cs="Arial"/>
        </w:rPr>
      </w:pPr>
      <w:r>
        <w:rPr>
          <w:rFonts w:ascii="Arial" w:hAnsi="Arial" w:cs="Arial"/>
        </w:rPr>
        <w:t>La société ……………………………….</w:t>
      </w:r>
    </w:p>
    <w:p w14:paraId="66162938" w14:textId="77777777" w:rsidR="00A7424D" w:rsidRDefault="00A7424D" w:rsidP="00A7424D"/>
    <w:p w14:paraId="7B382C8C" w14:textId="77777777" w:rsidR="00A7424D" w:rsidRDefault="00A7424D" w:rsidP="00A7424D"/>
    <w:p w14:paraId="3511E395" w14:textId="77777777" w:rsidR="00A7424D" w:rsidRDefault="00A7424D" w:rsidP="00A7424D"/>
    <w:p w14:paraId="0A549430" w14:textId="77777777" w:rsidR="00A7424D" w:rsidRDefault="00A7424D" w:rsidP="00A7424D"/>
    <w:p w14:paraId="69C5ACBB" w14:textId="77777777" w:rsidR="00A7424D" w:rsidRPr="000C4B9A" w:rsidRDefault="00A7424D" w:rsidP="00A7424D">
      <w:pPr>
        <w:jc w:val="both"/>
        <w:rPr>
          <w:rFonts w:ascii="Arial" w:hAnsi="Arial" w:cs="Arial"/>
        </w:rPr>
      </w:pPr>
      <w:r>
        <w:rPr>
          <w:rFonts w:ascii="Arial" w:hAnsi="Arial" w:cs="Arial"/>
        </w:rPr>
        <w:t xml:space="preserve">S’engage à </w:t>
      </w:r>
      <w:r w:rsidRPr="000C4B9A">
        <w:rPr>
          <w:rFonts w:ascii="Arial" w:hAnsi="Arial" w:cs="Arial"/>
        </w:rPr>
        <w:t>mettre en œuvre les mesures décrites dans le guide des recommandations pour la protection de la chaîne alimentaire contre les risques d’actions malveillantes, criminelles ou terroriste (document interministériel de janvier 2014).</w:t>
      </w:r>
    </w:p>
    <w:p w14:paraId="5F808415" w14:textId="77777777" w:rsidR="00A7424D" w:rsidRDefault="00A7424D" w:rsidP="00A7424D">
      <w:pPr>
        <w:jc w:val="both"/>
        <w:rPr>
          <w:rFonts w:ascii="Arial" w:hAnsi="Arial" w:cs="Arial"/>
        </w:rPr>
      </w:pPr>
      <w:r>
        <w:rPr>
          <w:rFonts w:ascii="Arial" w:hAnsi="Arial" w:cs="Arial"/>
        </w:rPr>
        <w:t>A ne pas faire apparaître sur le conditionnement, l’étiquetage, l’emballage et les palettes des produits, toute mention permettant d’identifier clairement le ministère des armées comme client.</w:t>
      </w:r>
    </w:p>
    <w:p w14:paraId="60580706" w14:textId="77777777" w:rsidR="00A7424D" w:rsidRPr="000C4B9A" w:rsidRDefault="00A7424D" w:rsidP="00A7424D">
      <w:pPr>
        <w:jc w:val="both"/>
        <w:rPr>
          <w:rFonts w:ascii="Arial" w:hAnsi="Arial" w:cs="Arial"/>
        </w:rPr>
      </w:pPr>
      <w:r>
        <w:rPr>
          <w:rFonts w:ascii="Arial" w:hAnsi="Arial" w:cs="Arial"/>
        </w:rPr>
        <w:t>A fournir des produits dont le conditionnement et éventuellement l’emballage sont conçus de manière à pouvoir détecter facilement leur ouverture (cartons scotchés, bagues d’inviolabilité, opercules…).</w:t>
      </w:r>
    </w:p>
    <w:p w14:paraId="2C125283" w14:textId="77777777" w:rsidR="00A7424D" w:rsidRDefault="00A7424D" w:rsidP="00A7424D"/>
    <w:p w14:paraId="55F4438E" w14:textId="77777777" w:rsidR="00A7424D" w:rsidRDefault="00A7424D" w:rsidP="00A7424D"/>
    <w:p w14:paraId="16D081DE" w14:textId="77777777" w:rsidR="00A7424D" w:rsidRDefault="00A7424D" w:rsidP="00A7424D">
      <w:pPr>
        <w:jc w:val="right"/>
      </w:pPr>
    </w:p>
    <w:tbl>
      <w:tblPr>
        <w:tblW w:w="9249" w:type="dxa"/>
        <w:tblInd w:w="-40" w:type="dxa"/>
        <w:tblLayout w:type="fixed"/>
        <w:tblLook w:val="0000" w:firstRow="0" w:lastRow="0" w:firstColumn="0" w:lastColumn="0" w:noHBand="0" w:noVBand="0"/>
      </w:tblPr>
      <w:tblGrid>
        <w:gridCol w:w="3437"/>
        <w:gridCol w:w="2977"/>
        <w:gridCol w:w="2835"/>
      </w:tblGrid>
      <w:tr w:rsidR="00A7424D" w:rsidRPr="00DF04BA" w14:paraId="3E366C20" w14:textId="77777777" w:rsidTr="00F07DD9">
        <w:tc>
          <w:tcPr>
            <w:tcW w:w="3437" w:type="dxa"/>
            <w:tcBorders>
              <w:top w:val="single" w:sz="4" w:space="0" w:color="000000"/>
              <w:left w:val="single" w:sz="4" w:space="0" w:color="000000"/>
              <w:bottom w:val="single" w:sz="4" w:space="0" w:color="000000"/>
            </w:tcBorders>
            <w:shd w:val="clear" w:color="auto" w:fill="auto"/>
            <w:vAlign w:val="center"/>
          </w:tcPr>
          <w:p w14:paraId="5812EEF9" w14:textId="77777777" w:rsidR="00A7424D" w:rsidRPr="00DF04BA" w:rsidRDefault="00A7424D" w:rsidP="00F07DD9">
            <w:pPr>
              <w:tabs>
                <w:tab w:val="left" w:pos="851"/>
              </w:tabs>
              <w:jc w:val="center"/>
              <w:rPr>
                <w:rFonts w:ascii="Arial" w:hAnsi="Arial" w:cs="Arial"/>
                <w:b/>
                <w:bCs/>
              </w:rPr>
            </w:pPr>
            <w:r w:rsidRPr="00DF04BA">
              <w:rPr>
                <w:rFonts w:ascii="Arial" w:hAnsi="Arial" w:cs="Arial"/>
                <w:b/>
                <w:bCs/>
              </w:rPr>
              <w:t>Nom, prénom et qualité</w:t>
            </w:r>
          </w:p>
          <w:p w14:paraId="6966B1AD" w14:textId="77777777" w:rsidR="00A7424D" w:rsidRPr="00DF04BA" w:rsidRDefault="00A7424D" w:rsidP="00F07DD9">
            <w:pPr>
              <w:tabs>
                <w:tab w:val="left" w:pos="851"/>
              </w:tabs>
              <w:jc w:val="center"/>
              <w:rPr>
                <w:rFonts w:ascii="Arial" w:hAnsi="Arial" w:cs="Arial"/>
                <w:b/>
                <w:bCs/>
              </w:rPr>
            </w:pPr>
            <w:r w:rsidRPr="00DF04BA">
              <w:rPr>
                <w:rFonts w:ascii="Arial" w:hAnsi="Arial"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14:paraId="23BB3748" w14:textId="77777777" w:rsidR="00A7424D" w:rsidRPr="00DF04BA" w:rsidRDefault="00A7424D" w:rsidP="00F07DD9">
            <w:pPr>
              <w:tabs>
                <w:tab w:val="left" w:pos="851"/>
              </w:tabs>
              <w:jc w:val="center"/>
              <w:rPr>
                <w:rFonts w:ascii="Arial" w:hAnsi="Arial" w:cs="Arial"/>
                <w:b/>
                <w:bCs/>
              </w:rPr>
            </w:pPr>
            <w:r w:rsidRPr="00DF04BA">
              <w:rPr>
                <w:rFonts w:ascii="Arial" w:hAnsi="Arial" w:cs="Arial"/>
                <w:b/>
                <w:bCs/>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47B2E" w14:textId="77777777" w:rsidR="00A7424D" w:rsidRPr="00DF04BA" w:rsidRDefault="00A7424D" w:rsidP="00F07DD9">
            <w:pPr>
              <w:tabs>
                <w:tab w:val="left" w:pos="851"/>
              </w:tabs>
              <w:jc w:val="center"/>
              <w:rPr>
                <w:rFonts w:ascii="Arial" w:hAnsi="Arial" w:cs="Arial"/>
                <w:b/>
                <w:bCs/>
              </w:rPr>
            </w:pPr>
            <w:r w:rsidRPr="00DF04BA">
              <w:rPr>
                <w:rFonts w:ascii="Arial" w:hAnsi="Arial" w:cs="Arial"/>
                <w:b/>
                <w:bCs/>
              </w:rPr>
              <w:t>Signature</w:t>
            </w:r>
          </w:p>
        </w:tc>
      </w:tr>
      <w:tr w:rsidR="00A7424D" w:rsidRPr="00DF04BA" w14:paraId="03077DCE" w14:textId="77777777" w:rsidTr="00F07DD9">
        <w:trPr>
          <w:trHeight w:val="1540"/>
        </w:trPr>
        <w:tc>
          <w:tcPr>
            <w:tcW w:w="3437" w:type="dxa"/>
            <w:tcBorders>
              <w:top w:val="single" w:sz="4" w:space="0" w:color="000000"/>
              <w:left w:val="single" w:sz="4" w:space="0" w:color="000000"/>
              <w:bottom w:val="single" w:sz="4" w:space="0" w:color="auto"/>
            </w:tcBorders>
            <w:shd w:val="clear" w:color="auto" w:fill="auto"/>
          </w:tcPr>
          <w:p w14:paraId="48DEEE5A" w14:textId="77777777" w:rsidR="00A7424D" w:rsidRPr="00DF04BA" w:rsidRDefault="00A7424D" w:rsidP="00F07DD9">
            <w:pPr>
              <w:tabs>
                <w:tab w:val="left" w:pos="851"/>
              </w:tabs>
              <w:snapToGrid w:val="0"/>
              <w:jc w:val="both"/>
              <w:rPr>
                <w:rFonts w:ascii="Arial" w:hAnsi="Arial" w:cs="Arial"/>
                <w:b/>
                <w:bCs/>
              </w:rPr>
            </w:pPr>
          </w:p>
        </w:tc>
        <w:tc>
          <w:tcPr>
            <w:tcW w:w="2977" w:type="dxa"/>
            <w:tcBorders>
              <w:top w:val="single" w:sz="4" w:space="0" w:color="000000"/>
              <w:left w:val="single" w:sz="4" w:space="0" w:color="000000"/>
              <w:bottom w:val="single" w:sz="4" w:space="0" w:color="auto"/>
            </w:tcBorders>
            <w:shd w:val="clear" w:color="auto" w:fill="auto"/>
          </w:tcPr>
          <w:p w14:paraId="2B6ACDA9" w14:textId="77777777" w:rsidR="00A7424D" w:rsidRPr="00DF04BA" w:rsidRDefault="00A7424D" w:rsidP="00F07DD9">
            <w:pPr>
              <w:tabs>
                <w:tab w:val="left" w:pos="851"/>
              </w:tabs>
              <w:snapToGrid w:val="0"/>
              <w:jc w:val="both"/>
              <w:rPr>
                <w:rFonts w:ascii="Arial" w:hAnsi="Arial" w:cs="Arial"/>
                <w:b/>
                <w:bCs/>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tcPr>
          <w:p w14:paraId="3B609381" w14:textId="77777777" w:rsidR="00A7424D" w:rsidRPr="00DF04BA" w:rsidRDefault="00A7424D" w:rsidP="00F07DD9">
            <w:pPr>
              <w:tabs>
                <w:tab w:val="left" w:pos="851"/>
              </w:tabs>
              <w:snapToGrid w:val="0"/>
              <w:jc w:val="both"/>
              <w:rPr>
                <w:rFonts w:ascii="Arial" w:hAnsi="Arial" w:cs="Arial"/>
                <w:b/>
                <w:bCs/>
              </w:rPr>
            </w:pPr>
          </w:p>
        </w:tc>
      </w:tr>
    </w:tbl>
    <w:p w14:paraId="5171F551" w14:textId="77777777" w:rsidR="00A7424D" w:rsidRPr="00A7424D" w:rsidRDefault="00A7424D" w:rsidP="00A7424D">
      <w:pPr>
        <w:tabs>
          <w:tab w:val="left" w:pos="851"/>
        </w:tabs>
        <w:jc w:val="both"/>
        <w:rPr>
          <w:rFonts w:ascii="Arial" w:hAnsi="Arial" w:cs="Arial"/>
          <w:sz w:val="18"/>
          <w:szCs w:val="18"/>
        </w:rPr>
      </w:pPr>
      <w:r w:rsidRPr="00A7424D">
        <w:rPr>
          <w:rFonts w:ascii="Arial" w:hAnsi="Arial" w:cs="Arial"/>
          <w:sz w:val="18"/>
          <w:szCs w:val="18"/>
        </w:rPr>
        <w:t>(*) Le signataire doit avoir le pouvoir d’engager la personne qu’il représente.</w:t>
      </w:r>
    </w:p>
    <w:p w14:paraId="1BDD0816" w14:textId="77777777" w:rsidR="00A7424D" w:rsidRDefault="00A7424D" w:rsidP="00A7424D"/>
    <w:p w14:paraId="4B7E0C7F" w14:textId="395C775C" w:rsidR="00DF57BD" w:rsidRDefault="00DF57BD" w:rsidP="00DF57BD">
      <w:pPr>
        <w:rPr>
          <w:rFonts w:ascii="Arial" w:hAnsi="Arial" w:cs="Arial"/>
          <w:sz w:val="24"/>
          <w:szCs w:val="24"/>
        </w:rPr>
      </w:pPr>
    </w:p>
    <w:sectPr w:rsidR="00DF57BD" w:rsidSect="0044628E">
      <w:headerReference w:type="default" r:id="rId12"/>
      <w:footerReference w:type="default" r:id="rId13"/>
      <w:headerReference w:type="first" r:id="rId14"/>
      <w:footerReference w:type="first" r:id="rId15"/>
      <w:pgSz w:w="11906" w:h="16838"/>
      <w:pgMar w:top="709" w:right="141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C54A3" w14:textId="77777777" w:rsidR="00225051" w:rsidRDefault="00225051" w:rsidP="00D03CFC">
      <w:pPr>
        <w:spacing w:after="0" w:line="240" w:lineRule="auto"/>
      </w:pPr>
      <w:r>
        <w:separator/>
      </w:r>
    </w:p>
  </w:endnote>
  <w:endnote w:type="continuationSeparator" w:id="0">
    <w:p w14:paraId="1939483A" w14:textId="77777777" w:rsidR="00225051" w:rsidRDefault="00225051" w:rsidP="00D03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614240"/>
      <w:docPartObj>
        <w:docPartGallery w:val="Page Numbers (Bottom of Page)"/>
        <w:docPartUnique/>
      </w:docPartObj>
    </w:sdtPr>
    <w:sdtEndPr/>
    <w:sdtContent>
      <w:p w14:paraId="4068EA6F" w14:textId="3F0E3E2F" w:rsidR="00D33825" w:rsidRDefault="00D33825">
        <w:pPr>
          <w:pStyle w:val="Pieddepage"/>
          <w:jc w:val="right"/>
        </w:pPr>
        <w:r>
          <w:fldChar w:fldCharType="begin"/>
        </w:r>
        <w:r>
          <w:instrText>PAGE   \* MERGEFORMAT</w:instrText>
        </w:r>
        <w:r>
          <w:fldChar w:fldCharType="separate"/>
        </w:r>
        <w:r w:rsidR="00E43C9D">
          <w:rPr>
            <w:noProof/>
          </w:rPr>
          <w:t>7</w:t>
        </w:r>
        <w:r>
          <w:fldChar w:fldCharType="end"/>
        </w:r>
        <w:r w:rsidR="001F143D">
          <w:t>/</w:t>
        </w:r>
        <w:r w:rsidR="003844C0">
          <w:t>5</w:t>
        </w:r>
      </w:p>
    </w:sdtContent>
  </w:sdt>
  <w:p w14:paraId="7D836C2A" w14:textId="01E40623" w:rsidR="004C3BF3" w:rsidRPr="00D03CFC" w:rsidRDefault="000F5A05" w:rsidP="00D03CFC">
    <w:pPr>
      <w:pStyle w:val="Pieddepage"/>
    </w:pPr>
    <w:r>
      <w:t>Consultation_DAF_</w:t>
    </w:r>
    <w:r w:rsidR="00D33825" w:rsidRPr="00D33825">
      <w:t>2025_001783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3502278"/>
      <w:docPartObj>
        <w:docPartGallery w:val="Page Numbers (Bottom of Page)"/>
        <w:docPartUnique/>
      </w:docPartObj>
    </w:sdtPr>
    <w:sdtEndPr/>
    <w:sdtContent>
      <w:p w14:paraId="34024528" w14:textId="46F24ACE" w:rsidR="00C669B7" w:rsidRDefault="00C669B7">
        <w:pPr>
          <w:pStyle w:val="Pieddepage"/>
          <w:jc w:val="right"/>
        </w:pPr>
        <w:r>
          <w:fldChar w:fldCharType="begin"/>
        </w:r>
        <w:r>
          <w:instrText>PAGE   \* MERGEFORMAT</w:instrText>
        </w:r>
        <w:r>
          <w:fldChar w:fldCharType="separate"/>
        </w:r>
        <w:r w:rsidR="00E43C9D">
          <w:rPr>
            <w:noProof/>
          </w:rPr>
          <w:t>1</w:t>
        </w:r>
        <w:r>
          <w:fldChar w:fldCharType="end"/>
        </w:r>
        <w:r>
          <w:t>/5</w:t>
        </w:r>
      </w:p>
    </w:sdtContent>
  </w:sdt>
  <w:p w14:paraId="7E0157D2" w14:textId="0F069F24" w:rsidR="00C669B7" w:rsidRDefault="00C669B7">
    <w:pPr>
      <w:pStyle w:val="Pieddepage"/>
    </w:pPr>
    <w:r>
      <w:t>CONSULTATION_DAF_2025_001783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933BE" w14:textId="77777777" w:rsidR="00225051" w:rsidRDefault="00225051" w:rsidP="00D03CFC">
      <w:pPr>
        <w:spacing w:after="0" w:line="240" w:lineRule="auto"/>
      </w:pPr>
      <w:r>
        <w:separator/>
      </w:r>
    </w:p>
  </w:footnote>
  <w:footnote w:type="continuationSeparator" w:id="0">
    <w:p w14:paraId="6595EFAD" w14:textId="77777777" w:rsidR="00225051" w:rsidRDefault="00225051" w:rsidP="00D03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816676"/>
      <w:docPartObj>
        <w:docPartGallery w:val="Page Numbers (Top of Page)"/>
        <w:docPartUnique/>
      </w:docPartObj>
    </w:sdtPr>
    <w:sdtEndPr/>
    <w:sdtContent>
      <w:p w14:paraId="5EC159A0" w14:textId="486DC4B2" w:rsidR="00D33825" w:rsidRDefault="00225051">
        <w:pPr>
          <w:pStyle w:val="En-tte"/>
          <w:jc w:val="right"/>
        </w:pPr>
      </w:p>
    </w:sdtContent>
  </w:sdt>
  <w:p w14:paraId="09483714" w14:textId="77777777" w:rsidR="00D33825" w:rsidRDefault="00D3382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4B73F" w14:textId="402C7848" w:rsidR="00C669B7" w:rsidRDefault="00C669B7">
    <w:pPr>
      <w:pStyle w:val="En-tte"/>
      <w:jc w:val="right"/>
    </w:pPr>
  </w:p>
  <w:p w14:paraId="560E6A3C" w14:textId="77777777" w:rsidR="00C669B7" w:rsidRDefault="00C669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56D32"/>
    <w:multiLevelType w:val="hybridMultilevel"/>
    <w:tmpl w:val="BF6C0E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774B66"/>
    <w:multiLevelType w:val="hybridMultilevel"/>
    <w:tmpl w:val="10609AD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AC6EB6"/>
    <w:multiLevelType w:val="hybridMultilevel"/>
    <w:tmpl w:val="0C0686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113686B"/>
    <w:multiLevelType w:val="hybridMultilevel"/>
    <w:tmpl w:val="5F2C87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533406"/>
    <w:multiLevelType w:val="hybridMultilevel"/>
    <w:tmpl w:val="40960504"/>
    <w:lvl w:ilvl="0" w:tplc="DEE6D4E0">
      <w:start w:val="1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76E0"/>
    <w:multiLevelType w:val="hybridMultilevel"/>
    <w:tmpl w:val="96666E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135DC7"/>
    <w:multiLevelType w:val="hybridMultilevel"/>
    <w:tmpl w:val="B4B4D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384759"/>
    <w:multiLevelType w:val="hybridMultilevel"/>
    <w:tmpl w:val="2C923FF0"/>
    <w:lvl w:ilvl="0" w:tplc="AB264A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670741"/>
    <w:multiLevelType w:val="hybridMultilevel"/>
    <w:tmpl w:val="EAF0AC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CDD360B"/>
    <w:multiLevelType w:val="hybridMultilevel"/>
    <w:tmpl w:val="D2E8AAF6"/>
    <w:lvl w:ilvl="0" w:tplc="27F2ED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0711D2"/>
    <w:multiLevelType w:val="hybridMultilevel"/>
    <w:tmpl w:val="E670FB4E"/>
    <w:lvl w:ilvl="0" w:tplc="CEAE905E">
      <w:start w:val="5"/>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6"/>
  </w:num>
  <w:num w:numId="5">
    <w:abstractNumId w:val="5"/>
  </w:num>
  <w:num w:numId="6">
    <w:abstractNumId w:val="9"/>
  </w:num>
  <w:num w:numId="7">
    <w:abstractNumId w:val="7"/>
  </w:num>
  <w:num w:numId="8">
    <w:abstractNumId w:val="10"/>
  </w:num>
  <w:num w:numId="9">
    <w:abstractNumId w:val="4"/>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A28"/>
    <w:rsid w:val="00000FAD"/>
    <w:rsid w:val="000123B0"/>
    <w:rsid w:val="00013C01"/>
    <w:rsid w:val="00021FCB"/>
    <w:rsid w:val="00022E12"/>
    <w:rsid w:val="00087D7D"/>
    <w:rsid w:val="000B250F"/>
    <w:rsid w:val="000D7F61"/>
    <w:rsid w:val="000F4240"/>
    <w:rsid w:val="000F5A05"/>
    <w:rsid w:val="0010264D"/>
    <w:rsid w:val="0013525E"/>
    <w:rsid w:val="00150786"/>
    <w:rsid w:val="0016568A"/>
    <w:rsid w:val="00166875"/>
    <w:rsid w:val="00180E7A"/>
    <w:rsid w:val="0019168E"/>
    <w:rsid w:val="00194BBB"/>
    <w:rsid w:val="001A12F4"/>
    <w:rsid w:val="001A4500"/>
    <w:rsid w:val="001A5899"/>
    <w:rsid w:val="001A5C34"/>
    <w:rsid w:val="001B1296"/>
    <w:rsid w:val="001C2CBF"/>
    <w:rsid w:val="001E4FF3"/>
    <w:rsid w:val="001F143D"/>
    <w:rsid w:val="00210FEA"/>
    <w:rsid w:val="002160A7"/>
    <w:rsid w:val="00225051"/>
    <w:rsid w:val="00241175"/>
    <w:rsid w:val="00291551"/>
    <w:rsid w:val="00294D95"/>
    <w:rsid w:val="002A4F9E"/>
    <w:rsid w:val="002C61A1"/>
    <w:rsid w:val="002C630B"/>
    <w:rsid w:val="003046E3"/>
    <w:rsid w:val="00304D32"/>
    <w:rsid w:val="00306FB2"/>
    <w:rsid w:val="00325FBD"/>
    <w:rsid w:val="00336EE3"/>
    <w:rsid w:val="00354E0A"/>
    <w:rsid w:val="00360A54"/>
    <w:rsid w:val="003708C3"/>
    <w:rsid w:val="00370D41"/>
    <w:rsid w:val="003844C0"/>
    <w:rsid w:val="0038754B"/>
    <w:rsid w:val="003978E7"/>
    <w:rsid w:val="003B06E5"/>
    <w:rsid w:val="003C2EC7"/>
    <w:rsid w:val="003E6569"/>
    <w:rsid w:val="003F0A06"/>
    <w:rsid w:val="003F42CC"/>
    <w:rsid w:val="00420E19"/>
    <w:rsid w:val="00431CF5"/>
    <w:rsid w:val="0044628E"/>
    <w:rsid w:val="00454491"/>
    <w:rsid w:val="00460759"/>
    <w:rsid w:val="00462A91"/>
    <w:rsid w:val="0049679B"/>
    <w:rsid w:val="004A74AC"/>
    <w:rsid w:val="004B62E6"/>
    <w:rsid w:val="004C3BF3"/>
    <w:rsid w:val="004E4D64"/>
    <w:rsid w:val="004E4E91"/>
    <w:rsid w:val="004E7FED"/>
    <w:rsid w:val="004F02BF"/>
    <w:rsid w:val="00506844"/>
    <w:rsid w:val="00513030"/>
    <w:rsid w:val="005305AB"/>
    <w:rsid w:val="00542019"/>
    <w:rsid w:val="005473F1"/>
    <w:rsid w:val="005631C9"/>
    <w:rsid w:val="00563DF6"/>
    <w:rsid w:val="0056497E"/>
    <w:rsid w:val="00583DB7"/>
    <w:rsid w:val="00585D83"/>
    <w:rsid w:val="00590D0F"/>
    <w:rsid w:val="005A3733"/>
    <w:rsid w:val="005A69BF"/>
    <w:rsid w:val="005B39FE"/>
    <w:rsid w:val="005C13CD"/>
    <w:rsid w:val="005D3C6E"/>
    <w:rsid w:val="005E2597"/>
    <w:rsid w:val="00606EEA"/>
    <w:rsid w:val="006168F7"/>
    <w:rsid w:val="0062796C"/>
    <w:rsid w:val="006448BC"/>
    <w:rsid w:val="00654432"/>
    <w:rsid w:val="00656454"/>
    <w:rsid w:val="0067258B"/>
    <w:rsid w:val="0068395C"/>
    <w:rsid w:val="00686721"/>
    <w:rsid w:val="00686B5A"/>
    <w:rsid w:val="006871EC"/>
    <w:rsid w:val="006A3543"/>
    <w:rsid w:val="006A4299"/>
    <w:rsid w:val="006A6591"/>
    <w:rsid w:val="006E342C"/>
    <w:rsid w:val="006E59F8"/>
    <w:rsid w:val="006F06F5"/>
    <w:rsid w:val="007404F8"/>
    <w:rsid w:val="007440ED"/>
    <w:rsid w:val="00774CAD"/>
    <w:rsid w:val="0078032F"/>
    <w:rsid w:val="007B36AC"/>
    <w:rsid w:val="007C3BAD"/>
    <w:rsid w:val="007C6576"/>
    <w:rsid w:val="007F2420"/>
    <w:rsid w:val="00810E44"/>
    <w:rsid w:val="00822871"/>
    <w:rsid w:val="00823FA3"/>
    <w:rsid w:val="00857A28"/>
    <w:rsid w:val="00867D88"/>
    <w:rsid w:val="00871D14"/>
    <w:rsid w:val="00883E7A"/>
    <w:rsid w:val="00896AC7"/>
    <w:rsid w:val="00897D09"/>
    <w:rsid w:val="008A2565"/>
    <w:rsid w:val="008A7E9E"/>
    <w:rsid w:val="008B585D"/>
    <w:rsid w:val="008E1249"/>
    <w:rsid w:val="00915B24"/>
    <w:rsid w:val="00915E11"/>
    <w:rsid w:val="009413D9"/>
    <w:rsid w:val="00955BE0"/>
    <w:rsid w:val="00966571"/>
    <w:rsid w:val="009700A6"/>
    <w:rsid w:val="00972592"/>
    <w:rsid w:val="00996C70"/>
    <w:rsid w:val="009A5A83"/>
    <w:rsid w:val="009B0CC7"/>
    <w:rsid w:val="009C4925"/>
    <w:rsid w:val="00A2759A"/>
    <w:rsid w:val="00A31EDA"/>
    <w:rsid w:val="00A50B76"/>
    <w:rsid w:val="00A642C8"/>
    <w:rsid w:val="00A7424D"/>
    <w:rsid w:val="00A75C57"/>
    <w:rsid w:val="00A83D70"/>
    <w:rsid w:val="00AB0A0D"/>
    <w:rsid w:val="00AC4845"/>
    <w:rsid w:val="00AC5F9B"/>
    <w:rsid w:val="00AD4EE7"/>
    <w:rsid w:val="00AE2B5F"/>
    <w:rsid w:val="00AE6859"/>
    <w:rsid w:val="00B032EC"/>
    <w:rsid w:val="00B04061"/>
    <w:rsid w:val="00B42C27"/>
    <w:rsid w:val="00B45520"/>
    <w:rsid w:val="00B46081"/>
    <w:rsid w:val="00B56AAA"/>
    <w:rsid w:val="00B7488E"/>
    <w:rsid w:val="00B875F1"/>
    <w:rsid w:val="00B903AD"/>
    <w:rsid w:val="00BC72E9"/>
    <w:rsid w:val="00BE0723"/>
    <w:rsid w:val="00BF60E5"/>
    <w:rsid w:val="00C07CD0"/>
    <w:rsid w:val="00C1599F"/>
    <w:rsid w:val="00C16C44"/>
    <w:rsid w:val="00C31F10"/>
    <w:rsid w:val="00C51999"/>
    <w:rsid w:val="00C669B7"/>
    <w:rsid w:val="00C86C4B"/>
    <w:rsid w:val="00C979A8"/>
    <w:rsid w:val="00CA226B"/>
    <w:rsid w:val="00CB663A"/>
    <w:rsid w:val="00CD5FEB"/>
    <w:rsid w:val="00CE0C93"/>
    <w:rsid w:val="00CF21C0"/>
    <w:rsid w:val="00D006A1"/>
    <w:rsid w:val="00D01A23"/>
    <w:rsid w:val="00D03CFC"/>
    <w:rsid w:val="00D220D9"/>
    <w:rsid w:val="00D25445"/>
    <w:rsid w:val="00D33825"/>
    <w:rsid w:val="00D42F60"/>
    <w:rsid w:val="00D45F6A"/>
    <w:rsid w:val="00D536CE"/>
    <w:rsid w:val="00D706E5"/>
    <w:rsid w:val="00D8092A"/>
    <w:rsid w:val="00D90C41"/>
    <w:rsid w:val="00DA1955"/>
    <w:rsid w:val="00DA1C22"/>
    <w:rsid w:val="00DC61B5"/>
    <w:rsid w:val="00DC6F33"/>
    <w:rsid w:val="00DD3B9D"/>
    <w:rsid w:val="00DD751F"/>
    <w:rsid w:val="00DF57BD"/>
    <w:rsid w:val="00DF7A35"/>
    <w:rsid w:val="00E06B49"/>
    <w:rsid w:val="00E21E39"/>
    <w:rsid w:val="00E22E43"/>
    <w:rsid w:val="00E43C9D"/>
    <w:rsid w:val="00E4784F"/>
    <w:rsid w:val="00E53816"/>
    <w:rsid w:val="00E55A5D"/>
    <w:rsid w:val="00E701B7"/>
    <w:rsid w:val="00E7569E"/>
    <w:rsid w:val="00E77051"/>
    <w:rsid w:val="00E81F01"/>
    <w:rsid w:val="00E94FC6"/>
    <w:rsid w:val="00E97185"/>
    <w:rsid w:val="00EA317E"/>
    <w:rsid w:val="00EA7263"/>
    <w:rsid w:val="00EC2338"/>
    <w:rsid w:val="00ED2A97"/>
    <w:rsid w:val="00EE0FC3"/>
    <w:rsid w:val="00EE40E0"/>
    <w:rsid w:val="00EF34A3"/>
    <w:rsid w:val="00EF732B"/>
    <w:rsid w:val="00F13AE1"/>
    <w:rsid w:val="00F4424D"/>
    <w:rsid w:val="00F566FB"/>
    <w:rsid w:val="00F70760"/>
    <w:rsid w:val="00F725F5"/>
    <w:rsid w:val="00F73755"/>
    <w:rsid w:val="00F747E8"/>
    <w:rsid w:val="00F90098"/>
    <w:rsid w:val="00FA5662"/>
    <w:rsid w:val="00FB5F89"/>
    <w:rsid w:val="00FC57CE"/>
    <w:rsid w:val="00FD489D"/>
    <w:rsid w:val="00FD5FE2"/>
    <w:rsid w:val="00FD6BCA"/>
    <w:rsid w:val="00FF11DD"/>
    <w:rsid w:val="00FF33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7EFAF"/>
  <w15:chartTrackingRefBased/>
  <w15:docId w15:val="{66E96F9D-F99C-4E81-9923-2282E244A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7B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D4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F2420"/>
    <w:pPr>
      <w:ind w:left="720"/>
      <w:contextualSpacing/>
    </w:pPr>
  </w:style>
  <w:style w:type="paragraph" w:styleId="En-tte">
    <w:name w:val="header"/>
    <w:basedOn w:val="Normal"/>
    <w:link w:val="En-tteCar"/>
    <w:uiPriority w:val="99"/>
    <w:unhideWhenUsed/>
    <w:rsid w:val="00D03CFC"/>
    <w:pPr>
      <w:tabs>
        <w:tab w:val="center" w:pos="4536"/>
        <w:tab w:val="right" w:pos="9072"/>
      </w:tabs>
      <w:spacing w:after="0" w:line="240" w:lineRule="auto"/>
    </w:pPr>
  </w:style>
  <w:style w:type="character" w:customStyle="1" w:styleId="En-tteCar">
    <w:name w:val="En-tête Car"/>
    <w:basedOn w:val="Policepardfaut"/>
    <w:link w:val="En-tte"/>
    <w:uiPriority w:val="99"/>
    <w:rsid w:val="00D03CFC"/>
  </w:style>
  <w:style w:type="paragraph" w:styleId="Pieddepage">
    <w:name w:val="footer"/>
    <w:basedOn w:val="Normal"/>
    <w:link w:val="PieddepageCar"/>
    <w:uiPriority w:val="99"/>
    <w:unhideWhenUsed/>
    <w:rsid w:val="00D03C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3CFC"/>
  </w:style>
  <w:style w:type="paragraph" w:styleId="Textedebulles">
    <w:name w:val="Balloon Text"/>
    <w:basedOn w:val="Normal"/>
    <w:link w:val="TextedebullesCar"/>
    <w:uiPriority w:val="99"/>
    <w:semiHidden/>
    <w:unhideWhenUsed/>
    <w:rsid w:val="00DC61B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61B5"/>
    <w:rPr>
      <w:rFonts w:ascii="Segoe UI" w:hAnsi="Segoe UI" w:cs="Segoe UI"/>
      <w:sz w:val="18"/>
      <w:szCs w:val="18"/>
    </w:rPr>
  </w:style>
  <w:style w:type="character" w:styleId="Marquedecommentaire">
    <w:name w:val="annotation reference"/>
    <w:basedOn w:val="Policepardfaut"/>
    <w:uiPriority w:val="99"/>
    <w:semiHidden/>
    <w:unhideWhenUsed/>
    <w:rsid w:val="005A3733"/>
    <w:rPr>
      <w:sz w:val="16"/>
      <w:szCs w:val="16"/>
    </w:rPr>
  </w:style>
  <w:style w:type="paragraph" w:styleId="Commentaire">
    <w:name w:val="annotation text"/>
    <w:basedOn w:val="Normal"/>
    <w:link w:val="CommentaireCar"/>
    <w:uiPriority w:val="99"/>
    <w:semiHidden/>
    <w:unhideWhenUsed/>
    <w:rsid w:val="005A3733"/>
    <w:pPr>
      <w:spacing w:line="240" w:lineRule="auto"/>
    </w:pPr>
    <w:rPr>
      <w:sz w:val="20"/>
      <w:szCs w:val="20"/>
    </w:rPr>
  </w:style>
  <w:style w:type="character" w:customStyle="1" w:styleId="CommentaireCar">
    <w:name w:val="Commentaire Car"/>
    <w:basedOn w:val="Policepardfaut"/>
    <w:link w:val="Commentaire"/>
    <w:uiPriority w:val="99"/>
    <w:semiHidden/>
    <w:rsid w:val="005A3733"/>
    <w:rPr>
      <w:sz w:val="20"/>
      <w:szCs w:val="20"/>
    </w:rPr>
  </w:style>
  <w:style w:type="paragraph" w:styleId="Objetducommentaire">
    <w:name w:val="annotation subject"/>
    <w:basedOn w:val="Commentaire"/>
    <w:next w:val="Commentaire"/>
    <w:link w:val="ObjetducommentaireCar"/>
    <w:uiPriority w:val="99"/>
    <w:semiHidden/>
    <w:unhideWhenUsed/>
    <w:rsid w:val="005A3733"/>
    <w:rPr>
      <w:b/>
      <w:bCs/>
    </w:rPr>
  </w:style>
  <w:style w:type="character" w:customStyle="1" w:styleId="ObjetducommentaireCar">
    <w:name w:val="Objet du commentaire Car"/>
    <w:basedOn w:val="CommentaireCar"/>
    <w:link w:val="Objetducommentaire"/>
    <w:uiPriority w:val="99"/>
    <w:semiHidden/>
    <w:rsid w:val="005A3733"/>
    <w:rPr>
      <w:b/>
      <w:bCs/>
      <w:sz w:val="20"/>
      <w:szCs w:val="20"/>
    </w:rPr>
  </w:style>
  <w:style w:type="character" w:styleId="lev">
    <w:name w:val="Strong"/>
    <w:basedOn w:val="Policepardfaut"/>
    <w:uiPriority w:val="22"/>
    <w:qFormat/>
    <w:rsid w:val="00DF57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725672">
      <w:bodyDiv w:val="1"/>
      <w:marLeft w:val="0"/>
      <w:marRight w:val="0"/>
      <w:marTop w:val="0"/>
      <w:marBottom w:val="0"/>
      <w:divBdr>
        <w:top w:val="none" w:sz="0" w:space="0" w:color="auto"/>
        <w:left w:val="none" w:sz="0" w:space="0" w:color="auto"/>
        <w:bottom w:val="none" w:sz="0" w:space="0" w:color="auto"/>
        <w:right w:val="none" w:sz="0" w:space="0" w:color="auto"/>
      </w:divBdr>
    </w:div>
    <w:div w:id="659192608">
      <w:bodyDiv w:val="1"/>
      <w:marLeft w:val="0"/>
      <w:marRight w:val="0"/>
      <w:marTop w:val="0"/>
      <w:marBottom w:val="0"/>
      <w:divBdr>
        <w:top w:val="none" w:sz="0" w:space="0" w:color="auto"/>
        <w:left w:val="none" w:sz="0" w:space="0" w:color="auto"/>
        <w:bottom w:val="none" w:sz="0" w:space="0" w:color="auto"/>
        <w:right w:val="none" w:sz="0" w:space="0" w:color="auto"/>
      </w:divBdr>
    </w:div>
    <w:div w:id="207804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F7801E40A8CD4CB95DADE8A738301A" ma:contentTypeVersion="1" ma:contentTypeDescription="Crée un document." ma:contentTypeScope="" ma:versionID="168b6203e4792de2315376ccd144ff5d">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E02E0-D541-4F65-A885-787880DC4ADA}">
  <ds:schemaRefs>
    <ds:schemaRef ds:uri="http://schemas.microsoft.com/sharepoint/v3/contenttype/forms"/>
  </ds:schemaRefs>
</ds:datastoreItem>
</file>

<file path=customXml/itemProps2.xml><?xml version="1.0" encoding="utf-8"?>
<ds:datastoreItem xmlns:ds="http://schemas.openxmlformats.org/officeDocument/2006/customXml" ds:itemID="{5AF30944-FD69-4411-AADE-22DDEBCBED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850D5D-98BA-4016-842A-2B26DDBF9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A411B7-7CBC-4068-A9EC-473141BE7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4162</TotalTime>
  <Pages>7</Pages>
  <Words>821</Words>
  <Characters>4516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BERNICOT Cédric ADC</dc:creator>
  <cp:keywords/>
  <dc:description/>
  <cp:lastModifiedBy>COLLIAUX Angelique TSEF 2CL</cp:lastModifiedBy>
  <cp:revision>31</cp:revision>
  <cp:lastPrinted>2019-05-23T12:51:00Z</cp:lastPrinted>
  <dcterms:created xsi:type="dcterms:W3CDTF">2026-01-08T15:45:00Z</dcterms:created>
  <dcterms:modified xsi:type="dcterms:W3CDTF">2026-01-22T10:45:00Z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0x01010078F7801E40A8CD4CB95DADE8A738301A</vt:lpwstr>
  </property>
</Properties>
</file>